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1A84D">
      <w:pPr>
        <w:jc w:val="center"/>
        <w:rPr>
          <w:rFonts w:hint="eastAsia" w:ascii="黑体" w:hAnsi="黑体" w:eastAsia="黑体"/>
          <w:bCs/>
          <w:sz w:val="32"/>
          <w:szCs w:val="32"/>
          <w:lang w:eastAsia="zh-CN"/>
        </w:rPr>
      </w:pPr>
      <w:r>
        <w:rPr>
          <w:rFonts w:hint="eastAsia" w:ascii="黑体" w:hAnsi="黑体" w:eastAsia="黑体"/>
          <w:bCs/>
          <w:sz w:val="32"/>
          <w:szCs w:val="32"/>
        </w:rPr>
        <w:t>专科课程教学大纲</w:t>
      </w:r>
      <w:r>
        <w:rPr>
          <w:rFonts w:hint="eastAsia" w:ascii="黑体" w:hAnsi="黑体" w:eastAsia="黑体"/>
          <w:bCs/>
          <w:sz w:val="32"/>
          <w:szCs w:val="32"/>
          <w:lang w:eastAsia="zh-CN"/>
        </w:rPr>
        <w:t>（</w:t>
      </w:r>
      <w:r>
        <w:rPr>
          <w:rFonts w:hint="eastAsia" w:ascii="黑体" w:hAnsi="黑体" w:eastAsia="黑体"/>
          <w:bCs/>
          <w:sz w:val="32"/>
          <w:szCs w:val="32"/>
          <w:lang w:val="en-US" w:eastAsia="zh-CN"/>
        </w:rPr>
        <w:t>理论课</w:t>
      </w:r>
      <w:r>
        <w:rPr>
          <w:rFonts w:hint="eastAsia" w:ascii="黑体" w:hAnsi="黑体" w:eastAsia="黑体"/>
          <w:bCs/>
          <w:sz w:val="32"/>
          <w:szCs w:val="32"/>
          <w:lang w:eastAsia="zh-CN"/>
        </w:rPr>
        <w:t>）</w:t>
      </w:r>
    </w:p>
    <w:p w14:paraId="5DBE8231">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4BCB9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303190F9">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03B3DC98">
            <w:pPr>
              <w:widowControl w:val="0"/>
              <w:jc w:val="left"/>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护理心理学基础</w:t>
            </w:r>
          </w:p>
        </w:tc>
      </w:tr>
      <w:tr w14:paraId="47AE4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46A1B868">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13A131D9">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Foundation of </w:t>
            </w:r>
            <w:r>
              <w:rPr>
                <w:color w:val="000000" w:themeColor="text1"/>
                <w:sz w:val="21"/>
                <w:szCs w:val="21"/>
                <w14:textFill>
                  <w14:solidFill>
                    <w14:schemeClr w14:val="tx1"/>
                  </w14:solidFill>
                </w14:textFill>
              </w:rPr>
              <w:t xml:space="preserve">Nursing </w:t>
            </w:r>
            <w:r>
              <w:rPr>
                <w:rFonts w:hint="eastAsia"/>
                <w:color w:val="000000" w:themeColor="text1"/>
                <w:sz w:val="21"/>
                <w:szCs w:val="21"/>
                <w:lang w:val="en-US" w:eastAsia="zh-CN"/>
                <w14:textFill>
                  <w14:solidFill>
                    <w14:schemeClr w14:val="tx1"/>
                  </w14:solidFill>
                </w14:textFill>
              </w:rPr>
              <w:t>P</w:t>
            </w:r>
            <w:r>
              <w:rPr>
                <w:color w:val="000000" w:themeColor="text1"/>
                <w:sz w:val="21"/>
                <w:szCs w:val="21"/>
                <w14:textFill>
                  <w14:solidFill>
                    <w14:schemeClr w14:val="tx1"/>
                  </w14:solidFill>
                </w14:textFill>
              </w:rPr>
              <w:t>sychology</w:t>
            </w:r>
          </w:p>
        </w:tc>
      </w:tr>
      <w:tr w14:paraId="76448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E3E8C31">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3921D218">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0010053</w:t>
            </w:r>
          </w:p>
        </w:tc>
        <w:tc>
          <w:tcPr>
            <w:tcW w:w="2126" w:type="dxa"/>
            <w:gridSpan w:val="2"/>
            <w:vAlign w:val="center"/>
          </w:tcPr>
          <w:p w14:paraId="6C1CCF7A">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71525F65">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r>
      <w:tr w14:paraId="5A223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4C72AC2">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6A1CB971">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16</w:t>
            </w:r>
          </w:p>
        </w:tc>
        <w:tc>
          <w:tcPr>
            <w:tcW w:w="1272" w:type="dxa"/>
            <w:vAlign w:val="center"/>
          </w:tcPr>
          <w:p w14:paraId="7E8FBB3F">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3E690186">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12</w:t>
            </w:r>
          </w:p>
        </w:tc>
        <w:tc>
          <w:tcPr>
            <w:tcW w:w="1413" w:type="dxa"/>
            <w:gridSpan w:val="2"/>
            <w:vAlign w:val="center"/>
          </w:tcPr>
          <w:p w14:paraId="06AA0D23">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573B58F0">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r>
      <w:tr w14:paraId="7B6AE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335B576">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348043E9">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健康管理学院</w:t>
            </w:r>
          </w:p>
        </w:tc>
        <w:tc>
          <w:tcPr>
            <w:tcW w:w="2126" w:type="dxa"/>
            <w:gridSpan w:val="2"/>
            <w:vAlign w:val="center"/>
          </w:tcPr>
          <w:p w14:paraId="4008ABD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7CD88FCD">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护理 24级</w:t>
            </w:r>
          </w:p>
        </w:tc>
      </w:tr>
      <w:tr w14:paraId="21C5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CF5ABA7">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05028247">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专业选修课</w:t>
            </w:r>
          </w:p>
        </w:tc>
        <w:tc>
          <w:tcPr>
            <w:tcW w:w="2126" w:type="dxa"/>
            <w:gridSpan w:val="2"/>
            <w:vAlign w:val="center"/>
          </w:tcPr>
          <w:p w14:paraId="06ED448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6CEDEE49">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考查</w:t>
            </w:r>
          </w:p>
        </w:tc>
      </w:tr>
      <w:tr w14:paraId="308DA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77F7A2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1B3B3885">
            <w:pPr>
              <w:widowControl w:val="0"/>
              <w:jc w:val="left"/>
              <w:rPr>
                <w:rFonts w:hint="default" w:ascii="Times New Roman" w:hAnsi="Times New Roman" w:eastAsia="宋体"/>
                <w:color w:val="000000" w:themeColor="text1"/>
                <w:sz w:val="21"/>
                <w:szCs w:val="21"/>
                <w:lang w:val="en-US" w:eastAsia="zh-CN"/>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《护理心理学》</w:t>
            </w:r>
            <w:r>
              <w:rPr>
                <w:rFonts w:hint="eastAsia" w:ascii="Times New Roman" w:hAnsi="Times New Roman"/>
                <w:color w:val="000000" w:themeColor="text1"/>
                <w:sz w:val="21"/>
                <w:szCs w:val="21"/>
                <w:lang w:val="en-US" w:eastAsia="zh-CN"/>
                <w14:textFill>
                  <w14:solidFill>
                    <w14:schemeClr w14:val="tx1"/>
                  </w14:solidFill>
                </w14:textFill>
              </w:rPr>
              <w:t>曹枫林 主编，ISBN 9787117260473，</w:t>
            </w:r>
            <w:r>
              <w:rPr>
                <w:rFonts w:ascii="Times New Roman" w:hAnsi="Times New Roman"/>
                <w:color w:val="000000" w:themeColor="text1"/>
                <w:sz w:val="21"/>
                <w:szCs w:val="21"/>
                <w14:textFill>
                  <w14:solidFill>
                    <w14:schemeClr w14:val="tx1"/>
                  </w14:solidFill>
                </w14:textFill>
              </w:rPr>
              <w:t>人民卫生出版社</w:t>
            </w:r>
            <w:r>
              <w:rPr>
                <w:rFonts w:hint="eastAsia" w:ascii="Times New Roman" w:hAnsi="Times New Roman"/>
                <w:color w:val="000000" w:themeColor="text1"/>
                <w:sz w:val="21"/>
                <w:szCs w:val="21"/>
                <w:lang w:eastAsia="zh-CN"/>
                <w14:textFill>
                  <w14:solidFill>
                    <w14:schemeClr w14:val="tx1"/>
                  </w14:solidFill>
                </w14:textFill>
              </w:rPr>
              <w:t>，</w:t>
            </w:r>
            <w:r>
              <w:rPr>
                <w:rFonts w:hint="eastAsia" w:ascii="Times New Roman" w:hAnsi="Times New Roman"/>
                <w:color w:val="000000" w:themeColor="text1"/>
                <w:sz w:val="21"/>
                <w:szCs w:val="21"/>
                <w:lang w:val="en-US" w:eastAsia="zh-CN"/>
                <w14:textFill>
                  <w14:solidFill>
                    <w14:schemeClr w14:val="tx1"/>
                  </w14:solidFill>
                </w14:textFill>
              </w:rPr>
              <w:t>第1版</w:t>
            </w:r>
          </w:p>
        </w:tc>
        <w:tc>
          <w:tcPr>
            <w:tcW w:w="1413" w:type="dxa"/>
            <w:gridSpan w:val="2"/>
            <w:vAlign w:val="center"/>
          </w:tcPr>
          <w:p w14:paraId="43AD009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59C39A37">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77ACB606">
            <w:pPr>
              <w:widowControl w:val="0"/>
              <w:ind w:left="120" w:leftChars="50"/>
              <w:jc w:val="left"/>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14:paraId="72941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656E468D">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64438201">
            <w:pPr>
              <w:pStyle w:val="14"/>
              <w:widowControl w:val="0"/>
              <w:jc w:val="both"/>
              <w:rPr>
                <w:rFonts w:hint="eastAsia" w:eastAsia="宋体"/>
                <w:lang w:val="en-US" w:eastAsia="zh-CN"/>
              </w:rPr>
            </w:pPr>
            <w:r>
              <w:rPr>
                <w:rFonts w:hint="eastAsia"/>
                <w:lang w:val="en-US" w:eastAsia="zh-CN"/>
              </w:rPr>
              <w:t>无</w:t>
            </w:r>
          </w:p>
        </w:tc>
      </w:tr>
      <w:tr w14:paraId="3E134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516" w:hRule="atLeast"/>
        </w:trPr>
        <w:tc>
          <w:tcPr>
            <w:tcW w:w="1691" w:type="dxa"/>
            <w:tcBorders>
              <w:left w:val="single" w:color="auto" w:sz="12" w:space="0"/>
            </w:tcBorders>
            <w:shd w:val="clear" w:color="auto" w:fill="auto"/>
            <w:vAlign w:val="center"/>
          </w:tcPr>
          <w:p w14:paraId="4703E72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728B4C68">
            <w:pPr>
              <w:pStyle w:val="14"/>
              <w:widowControl w:val="0"/>
              <w:jc w:val="both"/>
            </w:pPr>
            <w:r>
              <w:rPr>
                <w:rFonts w:hint="eastAsia"/>
                <w:lang w:eastAsia="zh-CN"/>
              </w:rPr>
              <w:t>《</w:t>
            </w:r>
            <w:r>
              <w:rPr>
                <w:rFonts w:hint="eastAsia"/>
              </w:rPr>
              <w:t>护理心理学</w:t>
            </w:r>
            <w:r>
              <w:rPr>
                <w:rFonts w:hint="eastAsia"/>
                <w:lang w:val="en-US" w:eastAsia="zh-CN"/>
              </w:rPr>
              <w:t>基础》</w:t>
            </w:r>
            <w:r>
              <w:rPr>
                <w:rFonts w:hint="eastAsia"/>
              </w:rPr>
              <w:t>是护理学与心理学相结合的一门学科，是将心理学理论、技术运用到护理领域，研究心理因素与健康和疾病之间的关系，研究护理领域中有关健康和疾病的心理活动规律及其相应的最佳心理护理方法的学科。它的任务不仅是让学生掌握护理心理学的基本理论、基本知识和基本技能，更重要的是培养学生的心理素质，健全人格，提高心理健康水平，培育良好的职业道德和职业情感，使学生具备良好的职业心理素质，形成高尚的护理职业风范，以适应21世纪卫生事业发展的需求。</w:t>
            </w:r>
          </w:p>
        </w:tc>
      </w:tr>
      <w:tr w14:paraId="317D0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shd w:val="clear" w:color="auto" w:fill="auto"/>
            <w:vAlign w:val="center"/>
          </w:tcPr>
          <w:p w14:paraId="17909CC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5DC985F6">
            <w:pPr>
              <w:pStyle w:val="14"/>
              <w:widowControl w:val="0"/>
              <w:jc w:val="both"/>
              <w:rPr>
                <w:rFonts w:hint="eastAsia" w:eastAsia="宋体"/>
                <w:lang w:eastAsia="zh-CN"/>
              </w:rPr>
            </w:pPr>
            <w:r>
              <w:rPr>
                <w:rFonts w:hint="eastAsia"/>
              </w:rPr>
              <w:t>本课程适合</w:t>
            </w:r>
            <w:r>
              <w:rPr>
                <w:rFonts w:hint="eastAsia"/>
                <w:lang w:val="en-US" w:eastAsia="zh-CN"/>
              </w:rPr>
              <w:t>护理专业</w:t>
            </w:r>
            <w:r>
              <w:rPr>
                <w:rFonts w:hint="eastAsia"/>
              </w:rPr>
              <w:t>的</w:t>
            </w:r>
            <w:r>
              <w:rPr>
                <w:rFonts w:hint="eastAsia"/>
                <w:lang w:val="en-US" w:eastAsia="zh-CN"/>
              </w:rPr>
              <w:t>一年级学生</w:t>
            </w:r>
            <w:r>
              <w:rPr>
                <w:rFonts w:hint="eastAsia"/>
              </w:rPr>
              <w:t>授课</w:t>
            </w:r>
            <w:r>
              <w:rPr>
                <w:rFonts w:hint="eastAsia"/>
                <w:lang w:eastAsia="zh-CN"/>
              </w:rPr>
              <w:t>。</w:t>
            </w:r>
          </w:p>
          <w:p w14:paraId="3D6C427A">
            <w:pPr>
              <w:pStyle w:val="14"/>
              <w:widowControl w:val="0"/>
              <w:jc w:val="both"/>
            </w:pPr>
          </w:p>
        </w:tc>
      </w:tr>
      <w:tr w14:paraId="312E5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405007B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37DC3FAB">
            <w:pPr>
              <w:widowControl w:val="0"/>
              <w:jc w:val="right"/>
              <w:rPr>
                <w:rFonts w:ascii="黑体" w:hAnsi="黑体" w:eastAsia="黑体"/>
                <w:color w:val="000000" w:themeColor="text1"/>
                <w:sz w:val="21"/>
                <w:szCs w:val="21"/>
                <w14:textFill>
                  <w14:solidFill>
                    <w14:schemeClr w14:val="tx1"/>
                  </w14:solidFill>
                </w14:textFill>
              </w:rPr>
            </w:pPr>
            <w:r>
              <w:rPr>
                <w:rFonts w:hint="eastAsia"/>
                <w:sz w:val="28"/>
                <w:szCs w:val="28"/>
              </w:rPr>
              <w:drawing>
                <wp:inline distT="0" distB="0" distL="114300" distR="114300">
                  <wp:extent cx="578485" cy="360045"/>
                  <wp:effectExtent l="0" t="0" r="5715" b="0"/>
                  <wp:docPr id="1" name="图片 1" descr="9486cad61670744d01888dfd8c5b2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486cad61670744d01888dfd8c5b2ac"/>
                          <pic:cNvPicPr>
                            <a:picLocks noChangeAspect="1"/>
                          </pic:cNvPicPr>
                        </pic:nvPicPr>
                        <pic:blipFill>
                          <a:blip r:embed="rId6"/>
                          <a:stretch>
                            <a:fillRect/>
                          </a:stretch>
                        </pic:blipFill>
                        <pic:spPr>
                          <a:xfrm>
                            <a:off x="0" y="0"/>
                            <a:ext cx="578485" cy="360045"/>
                          </a:xfrm>
                          <a:prstGeom prst="rect">
                            <a:avLst/>
                          </a:prstGeom>
                        </pic:spPr>
                      </pic:pic>
                    </a:graphicData>
                  </a:graphic>
                </wp:inline>
              </w:drawing>
            </w:r>
          </w:p>
        </w:tc>
        <w:tc>
          <w:tcPr>
            <w:tcW w:w="1425" w:type="dxa"/>
            <w:gridSpan w:val="2"/>
            <w:tcBorders>
              <w:top w:val="double" w:color="auto" w:sz="4" w:space="0"/>
            </w:tcBorders>
            <w:vAlign w:val="center"/>
          </w:tcPr>
          <w:p w14:paraId="1915B18E">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44C87D63">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2024年9月</w:t>
            </w:r>
          </w:p>
        </w:tc>
      </w:tr>
      <w:tr w14:paraId="6AC8A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2D436D8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691A738A">
            <w:pPr>
              <w:widowControl w:val="0"/>
              <w:jc w:val="right"/>
              <w:rPr>
                <w:rFonts w:ascii="黑体" w:hAnsi="黑体" w:eastAsia="黑体"/>
                <w:color w:val="000000" w:themeColor="text1"/>
                <w:sz w:val="21"/>
                <w:szCs w:val="21"/>
                <w14:textFill>
                  <w14:solidFill>
                    <w14:schemeClr w14:val="tx1"/>
                  </w14:solidFill>
                </w14:textFill>
              </w:rPr>
            </w:pPr>
            <w:r>
              <w:rPr>
                <w:rFonts w:ascii="黑体" w:hAnsi="黑体" w:eastAsia="黑体"/>
                <w:color w:val="000000"/>
                <w:position w:val="-20"/>
                <w:szCs w:val="21"/>
              </w:rPr>
              <w:drawing>
                <wp:inline distT="0" distB="0" distL="114300" distR="114300">
                  <wp:extent cx="609600" cy="276225"/>
                  <wp:effectExtent l="0" t="0" r="0" b="9525"/>
                  <wp:docPr id="2" name="图片 2" descr="WechatIMG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echatIMG294"/>
                          <pic:cNvPicPr>
                            <a:picLocks noChangeAspect="1"/>
                          </pic:cNvPicPr>
                        </pic:nvPicPr>
                        <pic:blipFill>
                          <a:blip r:embed="rId7"/>
                          <a:stretch>
                            <a:fillRect/>
                          </a:stretch>
                        </pic:blipFill>
                        <pic:spPr>
                          <a:xfrm>
                            <a:off x="0" y="0"/>
                            <a:ext cx="609600" cy="276225"/>
                          </a:xfrm>
                          <a:prstGeom prst="rect">
                            <a:avLst/>
                          </a:prstGeom>
                        </pic:spPr>
                      </pic:pic>
                    </a:graphicData>
                  </a:graphic>
                </wp:inline>
              </w:drawing>
            </w:r>
          </w:p>
        </w:tc>
        <w:tc>
          <w:tcPr>
            <w:tcW w:w="1425" w:type="dxa"/>
            <w:gridSpan w:val="2"/>
            <w:vAlign w:val="center"/>
          </w:tcPr>
          <w:p w14:paraId="2629C043">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7B3243D1">
            <w:pPr>
              <w:widowControl w:val="0"/>
              <w:jc w:val="center"/>
              <w:rPr>
                <w:rFonts w:ascii="Times New Roman" w:hAnsi="Times New Roman"/>
                <w:color w:val="000000"/>
                <w:sz w:val="21"/>
                <w:szCs w:val="21"/>
              </w:rPr>
            </w:pPr>
            <w:r>
              <w:rPr>
                <w:rFonts w:hint="eastAsia" w:ascii="Times New Roman" w:hAnsi="Times New Roman"/>
                <w:color w:val="000000"/>
                <w:sz w:val="21"/>
                <w:szCs w:val="21"/>
                <w:lang w:val="en-US" w:eastAsia="zh-CN"/>
              </w:rPr>
              <w:t>2024年9月</w:t>
            </w:r>
          </w:p>
        </w:tc>
      </w:tr>
      <w:tr w14:paraId="749C7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48D0D41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35111E4E">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14:paraId="55248A4A">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32B2D1E5">
            <w:pPr>
              <w:widowControl w:val="0"/>
              <w:jc w:val="center"/>
              <w:rPr>
                <w:rFonts w:ascii="Times New Roman" w:hAnsi="Times New Roman"/>
                <w:color w:val="000000"/>
                <w:sz w:val="21"/>
                <w:szCs w:val="21"/>
              </w:rPr>
            </w:pPr>
          </w:p>
        </w:tc>
      </w:tr>
    </w:tbl>
    <w:p w14:paraId="3567927C">
      <w:pPr>
        <w:spacing w:line="100" w:lineRule="exact"/>
        <w:rPr>
          <w:rFonts w:ascii="Arial" w:hAnsi="Arial" w:eastAsia="黑体"/>
        </w:rPr>
      </w:pPr>
      <w:r>
        <w:br w:type="page"/>
      </w:r>
    </w:p>
    <w:p w14:paraId="2D1DDE74">
      <w:pPr>
        <w:pStyle w:val="16"/>
        <w:tabs>
          <w:tab w:val="right" w:pos="8306"/>
        </w:tabs>
        <w:spacing w:before="326" w:beforeLines="100" w:line="360" w:lineRule="auto"/>
        <w:rPr>
          <w:rFonts w:hint="eastAsia" w:ascii="黑体" w:hAnsi="宋体" w:eastAsia="黑体"/>
          <w:lang w:eastAsia="zh-CN"/>
        </w:rPr>
      </w:pPr>
      <w:r>
        <w:rPr>
          <w:rFonts w:hint="eastAsia" w:ascii="黑体" w:hAnsi="宋体"/>
        </w:rPr>
        <w:t>二、课程目标</w:t>
      </w:r>
      <w:r>
        <w:rPr>
          <w:rFonts w:hint="eastAsia" w:ascii="黑体" w:hAnsi="宋体"/>
          <w:lang w:eastAsia="zh-CN"/>
        </w:rPr>
        <w:t>（</w:t>
      </w:r>
      <w:r>
        <w:rPr>
          <w:rFonts w:hint="eastAsia" w:ascii="黑体" w:hAnsi="宋体"/>
          <w:lang w:val="en-US" w:eastAsia="zh-CN"/>
        </w:rPr>
        <w:t>不建议使用“掌握、了解、熟悉”等词，请使用布鲁姆动词</w:t>
      </w:r>
      <w:r>
        <w:rPr>
          <w:rFonts w:hint="eastAsia" w:ascii="黑体" w:hAnsi="宋体"/>
          <w:lang w:eastAsia="zh-CN"/>
        </w:rPr>
        <w:t>）</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497AEC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723E0113">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650A4490">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5411AC09">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664961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4FAA62C7">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20F5F17B">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65AC1C24">
            <w:pPr>
              <w:pStyle w:val="14"/>
              <w:jc w:val="left"/>
              <w:rPr>
                <w:rFonts w:ascii="宋体" w:hAnsi="宋体"/>
                <w:bCs/>
              </w:rPr>
            </w:pPr>
            <w:r>
              <w:rPr>
                <w:rFonts w:hint="eastAsia" w:ascii="宋体" w:hAnsi="宋体"/>
                <w:bCs/>
                <w:lang w:val="en-US" w:eastAsia="zh-CN"/>
              </w:rPr>
              <w:t>知道初步的心理学知识，理解病人的心理活动规律以及不同护理对象的基本心理需要。</w:t>
            </w:r>
          </w:p>
        </w:tc>
      </w:tr>
      <w:tr w14:paraId="69FADC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7EB3FC7F">
            <w:pPr>
              <w:pStyle w:val="14"/>
              <w:rPr>
                <w:bCs/>
              </w:rPr>
            </w:pPr>
          </w:p>
        </w:tc>
        <w:tc>
          <w:tcPr>
            <w:tcW w:w="782" w:type="dxa"/>
            <w:shd w:val="clear" w:color="auto" w:fill="auto"/>
            <w:vAlign w:val="center"/>
          </w:tcPr>
          <w:p w14:paraId="66CD6905">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459" w:type="dxa"/>
            <w:vAlign w:val="center"/>
          </w:tcPr>
          <w:p w14:paraId="1AEE9997">
            <w:pPr>
              <w:pStyle w:val="14"/>
              <w:jc w:val="left"/>
              <w:rPr>
                <w:rFonts w:hint="default" w:ascii="宋体" w:hAnsi="宋体" w:eastAsia="宋体"/>
                <w:bCs/>
                <w:lang w:val="en-US" w:eastAsia="zh-CN"/>
              </w:rPr>
            </w:pPr>
            <w:r>
              <w:rPr>
                <w:rFonts w:hint="eastAsia" w:ascii="宋体" w:hAnsi="宋体"/>
                <w:bCs/>
                <w:lang w:val="en-US" w:eastAsia="zh-CN"/>
              </w:rPr>
              <w:t>知道与病人沟通的方法以及针对不同病人的心理活动特点给予最佳的心理护理技术。</w:t>
            </w:r>
          </w:p>
        </w:tc>
      </w:tr>
      <w:tr w14:paraId="746A54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4A588CCE">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0D5AF68F">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459" w:type="dxa"/>
            <w:vAlign w:val="center"/>
          </w:tcPr>
          <w:p w14:paraId="68045569">
            <w:pPr>
              <w:pStyle w:val="14"/>
              <w:jc w:val="left"/>
              <w:rPr>
                <w:rFonts w:hint="default" w:ascii="宋体" w:hAnsi="宋体" w:eastAsia="宋体"/>
                <w:bCs/>
                <w:lang w:val="en-US" w:eastAsia="zh-CN"/>
              </w:rPr>
            </w:pPr>
            <w:r>
              <w:rPr>
                <w:rFonts w:hint="eastAsia" w:ascii="宋体" w:hAnsi="宋体"/>
                <w:bCs/>
                <w:lang w:val="en-US" w:eastAsia="zh-CN"/>
              </w:rPr>
              <w:t>能够正确运用症状自评量表、抑郁自评量表、焦虑自评量表等进行心理测验。</w:t>
            </w:r>
          </w:p>
        </w:tc>
      </w:tr>
      <w:tr w14:paraId="5630C5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0AEDD25F">
            <w:pPr>
              <w:pStyle w:val="14"/>
              <w:rPr>
                <w:rFonts w:ascii="宋体" w:hAnsi="宋体"/>
              </w:rPr>
            </w:pPr>
          </w:p>
        </w:tc>
        <w:tc>
          <w:tcPr>
            <w:tcW w:w="782" w:type="dxa"/>
            <w:shd w:val="clear" w:color="auto" w:fill="auto"/>
            <w:vAlign w:val="center"/>
          </w:tcPr>
          <w:p w14:paraId="491892C3">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459" w:type="dxa"/>
            <w:vAlign w:val="center"/>
          </w:tcPr>
          <w:p w14:paraId="276A8C12">
            <w:pPr>
              <w:pStyle w:val="14"/>
              <w:jc w:val="left"/>
              <w:rPr>
                <w:rFonts w:hint="default" w:ascii="宋体" w:hAnsi="宋体" w:eastAsia="宋体"/>
                <w:bCs/>
                <w:lang w:val="en-US" w:eastAsia="zh-CN"/>
              </w:rPr>
            </w:pPr>
            <w:r>
              <w:rPr>
                <w:rFonts w:hint="eastAsia" w:ascii="宋体" w:hAnsi="宋体"/>
                <w:bCs/>
                <w:lang w:val="en-US" w:eastAsia="zh-CN"/>
              </w:rPr>
              <w:t>能够</w:t>
            </w:r>
            <w:r>
              <w:rPr>
                <w:rFonts w:hint="default" w:ascii="宋体" w:hAnsi="宋体" w:eastAsia="宋体"/>
                <w:bCs/>
                <w:lang w:val="en-US" w:eastAsia="zh-CN"/>
              </w:rPr>
              <w:t>运用心理</w:t>
            </w:r>
            <w:r>
              <w:rPr>
                <w:rFonts w:hint="eastAsia" w:ascii="宋体" w:hAnsi="宋体"/>
                <w:bCs/>
                <w:lang w:val="en-US" w:eastAsia="zh-CN"/>
              </w:rPr>
              <w:t>干预</w:t>
            </w:r>
            <w:r>
              <w:rPr>
                <w:rFonts w:hint="default" w:ascii="宋体" w:hAnsi="宋体" w:eastAsia="宋体"/>
                <w:bCs/>
                <w:lang w:val="en-US" w:eastAsia="zh-CN"/>
              </w:rPr>
              <w:t>的理论和</w:t>
            </w:r>
            <w:r>
              <w:rPr>
                <w:rFonts w:hint="eastAsia" w:ascii="宋体" w:hAnsi="宋体"/>
                <w:bCs/>
                <w:lang w:val="en-US" w:eastAsia="zh-CN"/>
              </w:rPr>
              <w:t>技术</w:t>
            </w:r>
            <w:r>
              <w:rPr>
                <w:rFonts w:hint="default" w:ascii="宋体" w:hAnsi="宋体" w:eastAsia="宋体"/>
                <w:bCs/>
                <w:lang w:val="en-US" w:eastAsia="zh-CN"/>
              </w:rPr>
              <w:t>，对心理疾病进行防治及宣传</w:t>
            </w:r>
            <w:r>
              <w:rPr>
                <w:rFonts w:hint="eastAsia" w:ascii="宋体" w:hAnsi="宋体"/>
                <w:bCs/>
                <w:lang w:val="en-US" w:eastAsia="zh-CN"/>
              </w:rPr>
              <w:t>，提高心理护理水平。</w:t>
            </w:r>
          </w:p>
        </w:tc>
      </w:tr>
      <w:tr w14:paraId="6948B9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1978B0D3">
            <w:pPr>
              <w:pStyle w:val="14"/>
              <w:rPr>
                <w:rFonts w:ascii="宋体" w:hAnsi="宋体"/>
              </w:rPr>
            </w:pPr>
          </w:p>
        </w:tc>
        <w:tc>
          <w:tcPr>
            <w:tcW w:w="782" w:type="dxa"/>
            <w:shd w:val="clear" w:color="auto" w:fill="auto"/>
            <w:vAlign w:val="center"/>
          </w:tcPr>
          <w:p w14:paraId="048FA326">
            <w:pPr>
              <w:snapToGrid w:val="0"/>
              <w:jc w:val="center"/>
              <w:rPr>
                <w:rFonts w:hint="eastAsia"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5</w:t>
            </w:r>
          </w:p>
        </w:tc>
        <w:tc>
          <w:tcPr>
            <w:tcW w:w="6459" w:type="dxa"/>
            <w:vAlign w:val="center"/>
          </w:tcPr>
          <w:p w14:paraId="21C2B035">
            <w:pPr>
              <w:pStyle w:val="14"/>
              <w:jc w:val="left"/>
              <w:rPr>
                <w:rFonts w:hint="eastAsia" w:ascii="宋体" w:hAnsi="宋体"/>
                <w:bCs/>
                <w:lang w:val="en-US" w:eastAsia="zh-CN"/>
              </w:rPr>
            </w:pPr>
            <w:r>
              <w:rPr>
                <w:rFonts w:hint="eastAsia" w:ascii="宋体" w:hAnsi="宋体"/>
                <w:bCs/>
                <w:lang w:val="en-US" w:eastAsia="zh-CN"/>
              </w:rPr>
              <w:t>能够应用人际沟通技能，通过语言和非语言技巧，同病人建立良好的人际关系。</w:t>
            </w:r>
          </w:p>
        </w:tc>
      </w:tr>
      <w:tr w14:paraId="58CD47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3C05BA5A">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3886F6C9">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270EDC2F">
            <w:pPr>
              <w:snapToGrid w:val="0"/>
              <w:jc w:val="center"/>
              <w:rPr>
                <w:rFonts w:hint="eastAsia"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6</w:t>
            </w:r>
          </w:p>
        </w:tc>
        <w:tc>
          <w:tcPr>
            <w:tcW w:w="6459" w:type="dxa"/>
            <w:vAlign w:val="center"/>
          </w:tcPr>
          <w:p w14:paraId="08613DAC">
            <w:pPr>
              <w:pStyle w:val="14"/>
              <w:jc w:val="left"/>
              <w:rPr>
                <w:rFonts w:ascii="宋体" w:hAnsi="宋体"/>
                <w:bCs/>
              </w:rPr>
            </w:pPr>
            <w:r>
              <w:rPr>
                <w:rFonts w:hint="eastAsia" w:ascii="宋体" w:hAnsi="宋体"/>
                <w:bCs/>
              </w:rPr>
              <w:t>关爱生命，尊重护理对象的价值观、文化习俗、个人信仰和权利，平等、博爱，体现人道主义精神和全心全意为护理对象的健康服务的专业精神。</w:t>
            </w:r>
          </w:p>
        </w:tc>
      </w:tr>
    </w:tbl>
    <w:p w14:paraId="6B69F760">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1D66BC28">
      <w:pPr>
        <w:pStyle w:val="17"/>
        <w:spacing w:before="81" w:after="163"/>
      </w:pPr>
      <w:r>
        <w:rPr>
          <w:rFonts w:hint="eastAsia"/>
        </w:rPr>
        <w:t>（一）各教学单元预期学习成果与教学内容</w:t>
      </w:r>
      <w:r>
        <w:rPr>
          <w:rFonts w:hint="eastAsia" w:ascii="黑体" w:hAnsi="宋体"/>
          <w:lang w:eastAsia="zh-CN"/>
        </w:rPr>
        <w:t>（</w:t>
      </w:r>
      <w:r>
        <w:rPr>
          <w:rFonts w:hint="eastAsia" w:ascii="黑体" w:hAnsi="宋体"/>
          <w:lang w:val="en-US" w:eastAsia="zh-CN"/>
        </w:rPr>
        <w:t>不建议使用“掌握、了解、熟悉”等词，请使用布鲁姆动词</w:t>
      </w:r>
      <w:r>
        <w:rPr>
          <w:rFonts w:hint="eastAsia" w:ascii="黑体" w:hAnsi="宋体"/>
          <w:lang w:eastAsia="zh-CN"/>
        </w:rPr>
        <w:t>）</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1375517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tbl>
            <w:tblPr>
              <w:tblStyle w:val="7"/>
              <w:tblW w:w="7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760"/>
              <w:gridCol w:w="2056"/>
              <w:gridCol w:w="1203"/>
              <w:gridCol w:w="1537"/>
              <w:gridCol w:w="1115"/>
            </w:tblGrid>
            <w:tr w14:paraId="0BA8F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417" w:type="dxa"/>
                  <w:vAlign w:val="center"/>
                </w:tcPr>
                <w:p w14:paraId="317065AE">
                  <w:pPr>
                    <w:snapToGrid w:val="0"/>
                    <w:spacing w:line="240" w:lineRule="auto"/>
                    <w:jc w:val="center"/>
                    <w:rPr>
                      <w:rFonts w:ascii="宋体" w:hAnsi="Times New Roman"/>
                      <w:b/>
                      <w:color w:val="000000"/>
                      <w:sz w:val="21"/>
                      <w:szCs w:val="21"/>
                    </w:rPr>
                  </w:pPr>
                  <w:bookmarkStart w:id="0" w:name="OLE_LINK6"/>
                  <w:bookmarkStart w:id="1" w:name="OLE_LINK5"/>
                  <w:r>
                    <w:rPr>
                      <w:rFonts w:hint="eastAsia" w:ascii="宋体" w:hAnsi="宋体"/>
                      <w:b/>
                      <w:color w:val="000000"/>
                      <w:sz w:val="21"/>
                      <w:szCs w:val="21"/>
                    </w:rPr>
                    <w:t>序号</w:t>
                  </w:r>
                </w:p>
              </w:tc>
              <w:tc>
                <w:tcPr>
                  <w:tcW w:w="761" w:type="dxa"/>
                  <w:vAlign w:val="center"/>
                </w:tcPr>
                <w:p w14:paraId="6FEB24CE">
                  <w:pPr>
                    <w:snapToGrid w:val="0"/>
                    <w:spacing w:line="240" w:lineRule="auto"/>
                    <w:jc w:val="center"/>
                    <w:rPr>
                      <w:rFonts w:ascii="宋体" w:hAnsi="Times New Roman"/>
                      <w:b/>
                      <w:color w:val="000000"/>
                      <w:sz w:val="21"/>
                      <w:szCs w:val="21"/>
                    </w:rPr>
                  </w:pPr>
                  <w:r>
                    <w:rPr>
                      <w:rFonts w:hint="eastAsia" w:ascii="宋体" w:hAnsi="宋体"/>
                      <w:b/>
                      <w:color w:val="000000"/>
                      <w:sz w:val="21"/>
                      <w:szCs w:val="21"/>
                    </w:rPr>
                    <w:t>单元名称</w:t>
                  </w:r>
                </w:p>
              </w:tc>
              <w:tc>
                <w:tcPr>
                  <w:tcW w:w="2060" w:type="dxa"/>
                  <w:vAlign w:val="center"/>
                </w:tcPr>
                <w:p w14:paraId="51A4D47F">
                  <w:pPr>
                    <w:snapToGrid w:val="0"/>
                    <w:spacing w:line="240" w:lineRule="auto"/>
                    <w:jc w:val="center"/>
                    <w:rPr>
                      <w:rFonts w:hint="eastAsia" w:ascii="宋体" w:hAnsi="Times New Roman" w:eastAsia="宋体"/>
                      <w:b/>
                      <w:color w:val="000000"/>
                      <w:sz w:val="21"/>
                      <w:szCs w:val="21"/>
                      <w:lang w:val="en-US" w:eastAsia="zh-CN"/>
                    </w:rPr>
                  </w:pPr>
                  <w:r>
                    <w:rPr>
                      <w:rFonts w:hint="eastAsia" w:ascii="宋体" w:hAnsi="宋体"/>
                      <w:b/>
                      <w:color w:val="000000"/>
                      <w:sz w:val="21"/>
                      <w:szCs w:val="21"/>
                    </w:rPr>
                    <w:t>知识</w:t>
                  </w:r>
                  <w:r>
                    <w:rPr>
                      <w:rFonts w:hint="eastAsia"/>
                      <w:b/>
                      <w:color w:val="000000"/>
                      <w:sz w:val="21"/>
                      <w:szCs w:val="21"/>
                      <w:lang w:val="en-US" w:eastAsia="zh-CN"/>
                    </w:rPr>
                    <w:t>点</w:t>
                  </w:r>
                </w:p>
              </w:tc>
              <w:tc>
                <w:tcPr>
                  <w:tcW w:w="1205" w:type="dxa"/>
                  <w:vAlign w:val="center"/>
                </w:tcPr>
                <w:p w14:paraId="0109E845">
                  <w:pPr>
                    <w:snapToGrid w:val="0"/>
                    <w:spacing w:line="240" w:lineRule="auto"/>
                    <w:jc w:val="center"/>
                    <w:rPr>
                      <w:rFonts w:ascii="宋体" w:hAnsi="Times New Roman"/>
                      <w:b/>
                      <w:color w:val="000000"/>
                      <w:sz w:val="21"/>
                      <w:szCs w:val="21"/>
                    </w:rPr>
                  </w:pPr>
                  <w:r>
                    <w:rPr>
                      <w:rFonts w:hint="eastAsia" w:ascii="宋体" w:hAnsi="宋体"/>
                      <w:b/>
                      <w:color w:val="000000"/>
                      <w:sz w:val="21"/>
                      <w:szCs w:val="21"/>
                    </w:rPr>
                    <w:t>能力目标</w:t>
                  </w:r>
                </w:p>
              </w:tc>
              <w:tc>
                <w:tcPr>
                  <w:tcW w:w="1540" w:type="dxa"/>
                  <w:vAlign w:val="center"/>
                </w:tcPr>
                <w:p w14:paraId="261D5228">
                  <w:pPr>
                    <w:snapToGrid w:val="0"/>
                    <w:spacing w:line="240" w:lineRule="auto"/>
                    <w:jc w:val="center"/>
                    <w:rPr>
                      <w:rFonts w:ascii="宋体" w:hAnsi="宋体"/>
                      <w:b/>
                      <w:color w:val="000000"/>
                      <w:sz w:val="21"/>
                      <w:szCs w:val="21"/>
                    </w:rPr>
                  </w:pPr>
                  <w:r>
                    <w:rPr>
                      <w:rFonts w:hint="eastAsia" w:ascii="宋体" w:hAnsi="宋体"/>
                      <w:b/>
                      <w:color w:val="000000"/>
                      <w:sz w:val="21"/>
                      <w:szCs w:val="21"/>
                    </w:rPr>
                    <w:t>情感目标</w:t>
                  </w:r>
                </w:p>
              </w:tc>
              <w:tc>
                <w:tcPr>
                  <w:tcW w:w="1115" w:type="dxa"/>
                  <w:vAlign w:val="center"/>
                </w:tcPr>
                <w:p w14:paraId="67F7C63E">
                  <w:pPr>
                    <w:snapToGrid w:val="0"/>
                    <w:spacing w:line="240" w:lineRule="auto"/>
                    <w:jc w:val="center"/>
                    <w:rPr>
                      <w:rFonts w:ascii="宋体" w:hAnsi="Times New Roman"/>
                      <w:b/>
                      <w:color w:val="000000"/>
                      <w:sz w:val="21"/>
                      <w:szCs w:val="21"/>
                    </w:rPr>
                  </w:pPr>
                  <w:r>
                    <w:rPr>
                      <w:rFonts w:hint="eastAsia" w:ascii="宋体" w:hAnsi="宋体"/>
                      <w:b/>
                      <w:color w:val="000000"/>
                      <w:sz w:val="21"/>
                      <w:szCs w:val="21"/>
                    </w:rPr>
                    <w:t>教学难点</w:t>
                  </w:r>
                </w:p>
              </w:tc>
            </w:tr>
            <w:tr w14:paraId="1BB1A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417" w:type="dxa"/>
                  <w:vAlign w:val="center"/>
                </w:tcPr>
                <w:p w14:paraId="1A860D7F">
                  <w:pPr>
                    <w:snapToGrid w:val="0"/>
                    <w:spacing w:line="240" w:lineRule="auto"/>
                    <w:jc w:val="center"/>
                    <w:rPr>
                      <w:rFonts w:ascii="宋体" w:hAnsi="宋体"/>
                      <w:color w:val="000000"/>
                      <w:sz w:val="21"/>
                      <w:szCs w:val="21"/>
                    </w:rPr>
                  </w:pPr>
                  <w:r>
                    <w:rPr>
                      <w:rFonts w:hint="eastAsia" w:ascii="宋体" w:hAnsi="宋体"/>
                      <w:color w:val="000000"/>
                      <w:sz w:val="21"/>
                      <w:szCs w:val="21"/>
                    </w:rPr>
                    <w:t>1</w:t>
                  </w:r>
                </w:p>
              </w:tc>
              <w:tc>
                <w:tcPr>
                  <w:tcW w:w="761" w:type="dxa"/>
                  <w:vAlign w:val="center"/>
                </w:tcPr>
                <w:p w14:paraId="224D1417">
                  <w:pPr>
                    <w:snapToGrid w:val="0"/>
                    <w:spacing w:line="240" w:lineRule="auto"/>
                    <w:jc w:val="left"/>
                    <w:rPr>
                      <w:rFonts w:ascii="宋体"/>
                      <w:color w:val="000000"/>
                      <w:sz w:val="21"/>
                      <w:szCs w:val="21"/>
                    </w:rPr>
                  </w:pPr>
                  <w:r>
                    <w:rPr>
                      <w:rFonts w:hint="eastAsia" w:ascii="宋体" w:hAnsi="宋体" w:cs="Arial"/>
                      <w:kern w:val="0"/>
                      <w:sz w:val="21"/>
                      <w:szCs w:val="21"/>
                    </w:rPr>
                    <w:t>绪论</w:t>
                  </w:r>
                </w:p>
              </w:tc>
              <w:tc>
                <w:tcPr>
                  <w:tcW w:w="2060" w:type="dxa"/>
                </w:tcPr>
                <w:p w14:paraId="11C0EA42">
                  <w:pPr>
                    <w:widowControl/>
                    <w:spacing w:line="240" w:lineRule="auto"/>
                    <w:rPr>
                      <w:rFonts w:ascii="宋体" w:hAnsi="宋体" w:cs="Arial"/>
                      <w:kern w:val="0"/>
                      <w:sz w:val="21"/>
                      <w:szCs w:val="21"/>
                    </w:rPr>
                  </w:pPr>
                  <w:r>
                    <w:rPr>
                      <w:rFonts w:hint="eastAsia" w:ascii="宋体" w:hAnsi="宋体" w:cs="Arial"/>
                      <w:kern w:val="0"/>
                      <w:sz w:val="21"/>
                      <w:szCs w:val="21"/>
                    </w:rPr>
                    <w:t>1.</w:t>
                  </w:r>
                  <w:r>
                    <w:rPr>
                      <w:rFonts w:hint="eastAsia" w:cs="Arial"/>
                      <w:kern w:val="0"/>
                      <w:sz w:val="21"/>
                      <w:szCs w:val="21"/>
                      <w:lang w:val="en-US" w:eastAsia="zh-CN"/>
                    </w:rPr>
                    <w:t>知道</w:t>
                  </w:r>
                  <w:r>
                    <w:rPr>
                      <w:rFonts w:hint="eastAsia" w:ascii="宋体" w:hAnsi="宋体" w:cs="Arial"/>
                      <w:kern w:val="0"/>
                      <w:sz w:val="21"/>
                      <w:szCs w:val="21"/>
                    </w:rPr>
                    <w:t>护理心理学的概念、学科性质、基本观点、研究对象与研究任务。</w:t>
                  </w:r>
                </w:p>
                <w:p w14:paraId="74D153B0">
                  <w:pPr>
                    <w:widowControl/>
                    <w:spacing w:line="240" w:lineRule="auto"/>
                    <w:rPr>
                      <w:rFonts w:ascii="宋体" w:hAnsi="宋体" w:cs="Arial"/>
                      <w:kern w:val="0"/>
                      <w:sz w:val="21"/>
                      <w:szCs w:val="21"/>
                    </w:rPr>
                  </w:pPr>
                  <w:r>
                    <w:rPr>
                      <w:rFonts w:hint="eastAsia" w:ascii="宋体" w:hAnsi="宋体" w:cs="Arial"/>
                      <w:kern w:val="0"/>
                      <w:sz w:val="21"/>
                      <w:szCs w:val="21"/>
                    </w:rPr>
                    <w:t>2.熟悉医学模式的转变与护理心理学的发展内容。</w:t>
                  </w:r>
                </w:p>
                <w:p w14:paraId="70433B6C">
                  <w:pPr>
                    <w:widowControl/>
                    <w:spacing w:line="240" w:lineRule="auto"/>
                    <w:rPr>
                      <w:rFonts w:ascii="宋体" w:hAnsi="宋体" w:cs="Arial"/>
                      <w:kern w:val="0"/>
                      <w:sz w:val="21"/>
                      <w:szCs w:val="21"/>
                    </w:rPr>
                  </w:pPr>
                  <w:r>
                    <w:rPr>
                      <w:rFonts w:hint="eastAsia" w:ascii="宋体" w:hAnsi="宋体" w:cs="Arial"/>
                      <w:kern w:val="0"/>
                      <w:sz w:val="21"/>
                      <w:szCs w:val="21"/>
                    </w:rPr>
                    <w:t>3.</w:t>
                  </w:r>
                  <w:r>
                    <w:rPr>
                      <w:rFonts w:hint="eastAsia" w:cs="Arial"/>
                      <w:kern w:val="0"/>
                      <w:sz w:val="21"/>
                      <w:szCs w:val="21"/>
                      <w:lang w:val="en-US" w:eastAsia="zh-CN"/>
                    </w:rPr>
                    <w:t>理解</w:t>
                  </w:r>
                  <w:r>
                    <w:rPr>
                      <w:rFonts w:hint="eastAsia" w:ascii="宋体" w:hAnsi="宋体" w:cs="Arial"/>
                      <w:kern w:val="0"/>
                      <w:sz w:val="21"/>
                      <w:szCs w:val="21"/>
                    </w:rPr>
                    <w:t>护理心理学的研究方法。</w:t>
                  </w:r>
                </w:p>
                <w:p w14:paraId="6C7FE739">
                  <w:pPr>
                    <w:widowControl/>
                    <w:spacing w:line="240" w:lineRule="auto"/>
                    <w:rPr>
                      <w:rFonts w:ascii="宋体" w:hAnsi="宋体" w:cs="Arial"/>
                      <w:kern w:val="0"/>
                      <w:sz w:val="21"/>
                      <w:szCs w:val="21"/>
                    </w:rPr>
                  </w:pPr>
                  <w:r>
                    <w:rPr>
                      <w:rFonts w:hint="eastAsia" w:ascii="宋体" w:hAnsi="宋体" w:cs="Arial"/>
                      <w:kern w:val="0"/>
                      <w:sz w:val="21"/>
                      <w:szCs w:val="21"/>
                    </w:rPr>
                    <w:t>4. 知道护理心理学的学科性质及相关理论。</w:t>
                  </w:r>
                  <w:r>
                    <w:rPr>
                      <w:rFonts w:ascii="宋体" w:hAnsi="宋体" w:cs="Arial"/>
                      <w:kern w:val="0"/>
                      <w:sz w:val="21"/>
                      <w:szCs w:val="21"/>
                    </w:rPr>
                    <w:t xml:space="preserve"> </w:t>
                  </w:r>
                </w:p>
              </w:tc>
              <w:tc>
                <w:tcPr>
                  <w:tcW w:w="1205" w:type="dxa"/>
                </w:tcPr>
                <w:p w14:paraId="7077C039">
                  <w:pPr>
                    <w:spacing w:line="240" w:lineRule="auto"/>
                    <w:jc w:val="left"/>
                    <w:rPr>
                      <w:rFonts w:ascii="宋体" w:hAnsi="宋体" w:cs="Arial"/>
                      <w:kern w:val="0"/>
                      <w:sz w:val="21"/>
                      <w:szCs w:val="21"/>
                    </w:rPr>
                  </w:pPr>
                  <w:r>
                    <w:rPr>
                      <w:rFonts w:hint="eastAsia" w:ascii="宋体" w:hAnsi="宋体" w:cs="Arial"/>
                      <w:kern w:val="0"/>
                      <w:sz w:val="21"/>
                      <w:szCs w:val="21"/>
                    </w:rPr>
                    <w:t>1.能简述心理学的发展史</w:t>
                  </w:r>
                </w:p>
                <w:p w14:paraId="194AE064">
                  <w:pPr>
                    <w:spacing w:line="240" w:lineRule="auto"/>
                    <w:jc w:val="left"/>
                    <w:rPr>
                      <w:rFonts w:ascii="宋体" w:hAnsi="Times New Roman"/>
                      <w:b/>
                      <w:color w:val="000000"/>
                      <w:sz w:val="21"/>
                      <w:szCs w:val="21"/>
                    </w:rPr>
                  </w:pPr>
                  <w:r>
                    <w:rPr>
                      <w:rFonts w:hint="eastAsia" w:ascii="宋体" w:hAnsi="宋体" w:cs="Arial"/>
                      <w:kern w:val="0"/>
                      <w:sz w:val="21"/>
                      <w:szCs w:val="21"/>
                    </w:rPr>
                    <w:t>2.能简述什么是护理心理学</w:t>
                  </w:r>
                </w:p>
              </w:tc>
              <w:tc>
                <w:tcPr>
                  <w:tcW w:w="1540" w:type="dxa"/>
                </w:tcPr>
                <w:p w14:paraId="48F04971">
                  <w:pPr>
                    <w:spacing w:line="240" w:lineRule="auto"/>
                    <w:jc w:val="left"/>
                    <w:rPr>
                      <w:bCs/>
                      <w:sz w:val="21"/>
                      <w:szCs w:val="21"/>
                    </w:rPr>
                  </w:pPr>
                  <w:r>
                    <w:rPr>
                      <w:rFonts w:hint="eastAsia"/>
                      <w:bCs/>
                      <w:sz w:val="21"/>
                      <w:szCs w:val="21"/>
                    </w:rPr>
                    <w:t>1.具有严谨、认真的学习态度</w:t>
                  </w:r>
                </w:p>
                <w:p w14:paraId="793D97BA">
                  <w:pPr>
                    <w:spacing w:line="240" w:lineRule="auto"/>
                    <w:jc w:val="left"/>
                    <w:rPr>
                      <w:bCs/>
                      <w:sz w:val="21"/>
                      <w:szCs w:val="21"/>
                    </w:rPr>
                  </w:pPr>
                  <w:r>
                    <w:rPr>
                      <w:rFonts w:hint="eastAsia"/>
                      <w:bCs/>
                      <w:sz w:val="21"/>
                      <w:szCs w:val="21"/>
                    </w:rPr>
                    <w:t>2.具有关心、爱护、尊重病人的职业素质及团队协作精神</w:t>
                  </w:r>
                </w:p>
                <w:p w14:paraId="39F8DA46">
                  <w:pPr>
                    <w:snapToGrid w:val="0"/>
                    <w:spacing w:line="240" w:lineRule="auto"/>
                    <w:jc w:val="left"/>
                    <w:rPr>
                      <w:rFonts w:ascii="宋体" w:hAnsi="宋体"/>
                      <w:color w:val="000000"/>
                      <w:sz w:val="21"/>
                      <w:szCs w:val="21"/>
                    </w:rPr>
                  </w:pPr>
                  <w:r>
                    <w:rPr>
                      <w:rFonts w:hint="eastAsia"/>
                      <w:bCs/>
                      <w:sz w:val="21"/>
                      <w:szCs w:val="21"/>
                    </w:rPr>
                    <w:t>3.具有为病人着想的情感态度，具备乐于助人的品质</w:t>
                  </w:r>
                </w:p>
              </w:tc>
              <w:tc>
                <w:tcPr>
                  <w:tcW w:w="1115" w:type="dxa"/>
                </w:tcPr>
                <w:p w14:paraId="7402FFB4">
                  <w:pPr>
                    <w:spacing w:line="240" w:lineRule="auto"/>
                    <w:jc w:val="left"/>
                    <w:rPr>
                      <w:bCs/>
                      <w:sz w:val="21"/>
                      <w:szCs w:val="21"/>
                    </w:rPr>
                  </w:pPr>
                  <w:r>
                    <w:rPr>
                      <w:rFonts w:hint="eastAsia"/>
                      <w:bCs/>
                      <w:sz w:val="21"/>
                      <w:szCs w:val="21"/>
                    </w:rPr>
                    <w:t>护理心理学的研究方法及概念</w:t>
                  </w:r>
                </w:p>
              </w:tc>
            </w:tr>
            <w:tr w14:paraId="6FBC1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17" w:type="dxa"/>
                  <w:vAlign w:val="center"/>
                </w:tcPr>
                <w:p w14:paraId="683E96F8">
                  <w:pPr>
                    <w:snapToGrid w:val="0"/>
                    <w:spacing w:line="240" w:lineRule="auto"/>
                    <w:jc w:val="center"/>
                    <w:rPr>
                      <w:rFonts w:ascii="宋体" w:hAnsi="宋体"/>
                      <w:color w:val="000000"/>
                      <w:sz w:val="21"/>
                      <w:szCs w:val="21"/>
                    </w:rPr>
                  </w:pPr>
                  <w:r>
                    <w:rPr>
                      <w:rFonts w:hint="eastAsia" w:ascii="宋体" w:hAnsi="宋体"/>
                      <w:color w:val="000000"/>
                      <w:sz w:val="21"/>
                      <w:szCs w:val="21"/>
                    </w:rPr>
                    <w:t>2</w:t>
                  </w:r>
                </w:p>
              </w:tc>
              <w:tc>
                <w:tcPr>
                  <w:tcW w:w="761" w:type="dxa"/>
                  <w:vAlign w:val="center"/>
                </w:tcPr>
                <w:p w14:paraId="1407772D">
                  <w:pPr>
                    <w:spacing w:line="240" w:lineRule="auto"/>
                    <w:jc w:val="left"/>
                    <w:rPr>
                      <w:bCs/>
                      <w:sz w:val="21"/>
                      <w:szCs w:val="21"/>
                    </w:rPr>
                  </w:pPr>
                  <w:r>
                    <w:rPr>
                      <w:rFonts w:hint="eastAsia"/>
                      <w:bCs/>
                      <w:sz w:val="21"/>
                      <w:szCs w:val="21"/>
                    </w:rPr>
                    <w:t>心理学基础</w:t>
                  </w:r>
                </w:p>
              </w:tc>
              <w:tc>
                <w:tcPr>
                  <w:tcW w:w="2060" w:type="dxa"/>
                </w:tcPr>
                <w:p w14:paraId="0EDE17B9">
                  <w:pPr>
                    <w:spacing w:line="240" w:lineRule="auto"/>
                    <w:jc w:val="left"/>
                    <w:rPr>
                      <w:rFonts w:ascii="宋体" w:hAnsi="宋体" w:cs="Arial"/>
                      <w:kern w:val="0"/>
                      <w:sz w:val="21"/>
                      <w:szCs w:val="21"/>
                    </w:rPr>
                  </w:pPr>
                  <w:r>
                    <w:rPr>
                      <w:rFonts w:hint="eastAsia" w:ascii="宋体" w:hAnsi="宋体" w:cs="Arial"/>
                      <w:kern w:val="0"/>
                      <w:sz w:val="21"/>
                      <w:szCs w:val="21"/>
                    </w:rPr>
                    <w:t>1.知道心理学的概念、实质；心理现象的分类。</w:t>
                  </w:r>
                </w:p>
                <w:p w14:paraId="00B11366">
                  <w:pPr>
                    <w:spacing w:line="240" w:lineRule="auto"/>
                    <w:jc w:val="left"/>
                    <w:rPr>
                      <w:rFonts w:ascii="宋体" w:hAnsi="宋体" w:cs="Arial"/>
                      <w:kern w:val="0"/>
                      <w:sz w:val="21"/>
                      <w:szCs w:val="21"/>
                    </w:rPr>
                  </w:pPr>
                  <w:r>
                    <w:rPr>
                      <w:rFonts w:hint="eastAsia" w:ascii="宋体" w:hAnsi="宋体" w:cs="Arial"/>
                      <w:kern w:val="0"/>
                      <w:sz w:val="21"/>
                      <w:szCs w:val="21"/>
                    </w:rPr>
                    <w:t>2.知道感知、知觉概念及特性；记忆的概念及分类；思维的概念、特性及分类。</w:t>
                  </w:r>
                </w:p>
                <w:p w14:paraId="1921DBD7">
                  <w:pPr>
                    <w:spacing w:line="240" w:lineRule="auto"/>
                    <w:jc w:val="left"/>
                    <w:rPr>
                      <w:rFonts w:ascii="宋体" w:hAnsi="宋体" w:cs="Arial"/>
                      <w:kern w:val="0"/>
                      <w:sz w:val="21"/>
                      <w:szCs w:val="21"/>
                    </w:rPr>
                  </w:pPr>
                  <w:r>
                    <w:rPr>
                      <w:rFonts w:hint="eastAsia" w:ascii="宋体" w:hAnsi="宋体" w:cs="Arial"/>
                      <w:kern w:val="0"/>
                      <w:sz w:val="21"/>
                      <w:szCs w:val="21"/>
                    </w:rPr>
                    <w:t>3.知道意志的概念及特征。</w:t>
                  </w:r>
                </w:p>
                <w:p w14:paraId="67A48F82">
                  <w:pPr>
                    <w:widowControl/>
                    <w:spacing w:line="240" w:lineRule="auto"/>
                    <w:rPr>
                      <w:rFonts w:ascii="宋体" w:hAnsi="宋体" w:cs="Arial"/>
                      <w:kern w:val="0"/>
                      <w:sz w:val="21"/>
                      <w:szCs w:val="21"/>
                    </w:rPr>
                  </w:pPr>
                  <w:r>
                    <w:rPr>
                      <w:rFonts w:hint="eastAsia" w:ascii="宋体" w:hAnsi="宋体" w:cs="Arial"/>
                      <w:kern w:val="0"/>
                      <w:sz w:val="21"/>
                      <w:szCs w:val="21"/>
                    </w:rPr>
                    <w:t>4. 理解心理学基本知识—人格</w:t>
                  </w:r>
                </w:p>
                <w:p w14:paraId="0043B4C8">
                  <w:pPr>
                    <w:spacing w:line="240" w:lineRule="auto"/>
                    <w:jc w:val="left"/>
                    <w:rPr>
                      <w:rFonts w:ascii="宋体" w:hAnsi="宋体" w:cs="Arial"/>
                      <w:kern w:val="0"/>
                      <w:sz w:val="21"/>
                      <w:szCs w:val="21"/>
                    </w:rPr>
                  </w:pPr>
                  <w:r>
                    <w:rPr>
                      <w:rFonts w:hint="eastAsia" w:ascii="宋体" w:hAnsi="宋体" w:cs="Arial"/>
                      <w:kern w:val="0"/>
                      <w:sz w:val="21"/>
                      <w:szCs w:val="21"/>
                    </w:rPr>
                    <w:t>5.知道心理学基本知识—自我意识</w:t>
                  </w:r>
                </w:p>
              </w:tc>
              <w:tc>
                <w:tcPr>
                  <w:tcW w:w="1205" w:type="dxa"/>
                </w:tcPr>
                <w:p w14:paraId="0BCDA6EE">
                  <w:pPr>
                    <w:snapToGrid w:val="0"/>
                    <w:spacing w:line="240" w:lineRule="auto"/>
                    <w:jc w:val="left"/>
                    <w:rPr>
                      <w:rFonts w:ascii="宋体" w:hAnsi="宋体" w:cs="Arial"/>
                      <w:kern w:val="0"/>
                      <w:sz w:val="21"/>
                      <w:szCs w:val="21"/>
                    </w:rPr>
                  </w:pPr>
                  <w:r>
                    <w:rPr>
                      <w:rFonts w:hint="eastAsia" w:ascii="宋体" w:hAnsi="宋体" w:cs="Arial"/>
                      <w:kern w:val="0"/>
                      <w:sz w:val="21"/>
                      <w:szCs w:val="21"/>
                    </w:rPr>
                    <w:t>能简述思维的过程及影响问题解决的因素。</w:t>
                  </w:r>
                </w:p>
                <w:p w14:paraId="2AB557BB">
                  <w:pPr>
                    <w:snapToGrid w:val="0"/>
                    <w:spacing w:line="240" w:lineRule="auto"/>
                    <w:jc w:val="left"/>
                    <w:rPr>
                      <w:rFonts w:ascii="宋体" w:hAnsi="宋体" w:cs="Arial"/>
                      <w:kern w:val="0"/>
                      <w:sz w:val="21"/>
                      <w:szCs w:val="21"/>
                    </w:rPr>
                  </w:pPr>
                  <w:r>
                    <w:rPr>
                      <w:rFonts w:hint="eastAsia" w:ascii="宋体" w:hAnsi="宋体" w:cs="Arial"/>
                      <w:kern w:val="0"/>
                      <w:sz w:val="21"/>
                      <w:szCs w:val="21"/>
                    </w:rPr>
                    <w:t>能简述人格形成的影响因素、人格的特点。</w:t>
                  </w:r>
                </w:p>
              </w:tc>
              <w:tc>
                <w:tcPr>
                  <w:tcW w:w="1540" w:type="dxa"/>
                </w:tcPr>
                <w:p w14:paraId="1EC24BF8">
                  <w:pPr>
                    <w:spacing w:line="240" w:lineRule="auto"/>
                    <w:jc w:val="left"/>
                    <w:rPr>
                      <w:bCs/>
                      <w:sz w:val="21"/>
                      <w:szCs w:val="21"/>
                    </w:rPr>
                  </w:pPr>
                  <w:r>
                    <w:rPr>
                      <w:rFonts w:hint="eastAsia"/>
                      <w:bCs/>
                      <w:sz w:val="21"/>
                      <w:szCs w:val="21"/>
                    </w:rPr>
                    <w:t>1.具有严谨、认真的学习态度</w:t>
                  </w:r>
                </w:p>
                <w:p w14:paraId="575F0347">
                  <w:pPr>
                    <w:spacing w:line="240" w:lineRule="auto"/>
                    <w:jc w:val="left"/>
                    <w:rPr>
                      <w:bCs/>
                      <w:sz w:val="21"/>
                      <w:szCs w:val="21"/>
                    </w:rPr>
                  </w:pPr>
                  <w:r>
                    <w:rPr>
                      <w:rFonts w:hint="eastAsia"/>
                      <w:bCs/>
                      <w:sz w:val="21"/>
                      <w:szCs w:val="21"/>
                    </w:rPr>
                    <w:t>2.具有关心、爱护、尊重病人的职业素质及团队协作精神</w:t>
                  </w:r>
                </w:p>
                <w:p w14:paraId="6DC1286E">
                  <w:pPr>
                    <w:snapToGrid w:val="0"/>
                    <w:spacing w:line="240" w:lineRule="auto"/>
                    <w:jc w:val="left"/>
                    <w:rPr>
                      <w:rFonts w:ascii="宋体" w:hAnsi="宋体"/>
                      <w:color w:val="000000"/>
                      <w:sz w:val="21"/>
                      <w:szCs w:val="21"/>
                    </w:rPr>
                  </w:pPr>
                  <w:r>
                    <w:rPr>
                      <w:rFonts w:hint="eastAsia"/>
                      <w:bCs/>
                      <w:sz w:val="21"/>
                      <w:szCs w:val="21"/>
                    </w:rPr>
                    <w:t>3.具有为病人着想的情感态度，具备乐于助人的品质</w:t>
                  </w:r>
                </w:p>
              </w:tc>
              <w:tc>
                <w:tcPr>
                  <w:tcW w:w="1115" w:type="dxa"/>
                </w:tcPr>
                <w:p w14:paraId="767A0928">
                  <w:pPr>
                    <w:spacing w:line="240" w:lineRule="auto"/>
                    <w:jc w:val="left"/>
                    <w:rPr>
                      <w:bCs/>
                      <w:sz w:val="21"/>
                      <w:szCs w:val="21"/>
                    </w:rPr>
                  </w:pPr>
                  <w:r>
                    <w:rPr>
                      <w:rFonts w:hint="eastAsia"/>
                      <w:bCs/>
                      <w:sz w:val="21"/>
                      <w:szCs w:val="21"/>
                    </w:rPr>
                    <w:t>思维的概念、过程及影响问题解决的因素。</w:t>
                  </w:r>
                </w:p>
              </w:tc>
            </w:tr>
            <w:tr w14:paraId="780F1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417" w:type="dxa"/>
                  <w:vAlign w:val="center"/>
                </w:tcPr>
                <w:p w14:paraId="514AD173">
                  <w:pPr>
                    <w:snapToGrid w:val="0"/>
                    <w:spacing w:line="240" w:lineRule="auto"/>
                    <w:jc w:val="center"/>
                    <w:rPr>
                      <w:rFonts w:hint="default" w:ascii="宋体" w:hAnsi="宋体"/>
                      <w:color w:val="000000"/>
                      <w:sz w:val="21"/>
                      <w:szCs w:val="21"/>
                    </w:rPr>
                  </w:pPr>
                  <w:r>
                    <w:rPr>
                      <w:rFonts w:hint="default" w:ascii="宋体" w:hAnsi="宋体"/>
                      <w:color w:val="000000"/>
                      <w:sz w:val="21"/>
                      <w:szCs w:val="21"/>
                    </w:rPr>
                    <w:t>3</w:t>
                  </w:r>
                </w:p>
              </w:tc>
              <w:tc>
                <w:tcPr>
                  <w:tcW w:w="761" w:type="dxa"/>
                  <w:vAlign w:val="center"/>
                </w:tcPr>
                <w:p w14:paraId="1198A869">
                  <w:pPr>
                    <w:spacing w:line="240" w:lineRule="auto"/>
                    <w:jc w:val="left"/>
                    <w:rPr>
                      <w:bCs/>
                      <w:sz w:val="21"/>
                      <w:szCs w:val="21"/>
                    </w:rPr>
                  </w:pPr>
                  <w:r>
                    <w:rPr>
                      <w:rFonts w:hint="eastAsia"/>
                      <w:bCs/>
                      <w:sz w:val="21"/>
                      <w:szCs w:val="21"/>
                    </w:rPr>
                    <w:t>心理评估</w:t>
                  </w:r>
                </w:p>
              </w:tc>
              <w:tc>
                <w:tcPr>
                  <w:tcW w:w="2060" w:type="dxa"/>
                  <w:vAlign w:val="top"/>
                </w:tcPr>
                <w:p w14:paraId="5CDCF068">
                  <w:pPr>
                    <w:snapToGrid w:val="0"/>
                    <w:spacing w:line="240" w:lineRule="auto"/>
                    <w:rPr>
                      <w:bCs/>
                      <w:sz w:val="21"/>
                      <w:szCs w:val="21"/>
                    </w:rPr>
                  </w:pPr>
                  <w:r>
                    <w:rPr>
                      <w:rFonts w:hint="eastAsia"/>
                      <w:bCs/>
                      <w:sz w:val="21"/>
                      <w:szCs w:val="21"/>
                    </w:rPr>
                    <w:t>1.知道心理评估的概念、原则、注意事项</w:t>
                  </w:r>
                </w:p>
                <w:p w14:paraId="7706A4C3">
                  <w:pPr>
                    <w:snapToGrid w:val="0"/>
                    <w:spacing w:line="240" w:lineRule="auto"/>
                    <w:rPr>
                      <w:bCs/>
                      <w:sz w:val="21"/>
                      <w:szCs w:val="21"/>
                    </w:rPr>
                  </w:pPr>
                  <w:r>
                    <w:rPr>
                      <w:rFonts w:hint="eastAsia"/>
                      <w:bCs/>
                      <w:sz w:val="21"/>
                      <w:szCs w:val="21"/>
                    </w:rPr>
                    <w:t>指导智力测验和人格测验</w:t>
                  </w:r>
                </w:p>
                <w:p w14:paraId="459042CE">
                  <w:pPr>
                    <w:snapToGrid w:val="0"/>
                    <w:spacing w:line="240" w:lineRule="auto"/>
                    <w:rPr>
                      <w:bCs/>
                      <w:sz w:val="21"/>
                      <w:szCs w:val="21"/>
                    </w:rPr>
                  </w:pPr>
                  <w:r>
                    <w:rPr>
                      <w:rFonts w:hint="eastAsia"/>
                      <w:bCs/>
                      <w:sz w:val="21"/>
                      <w:szCs w:val="21"/>
                    </w:rPr>
                    <w:t>2.知道心理评估的基本方法和注意事项</w:t>
                  </w:r>
                </w:p>
                <w:p w14:paraId="2CF764DE">
                  <w:pPr>
                    <w:snapToGrid w:val="0"/>
                    <w:spacing w:line="240" w:lineRule="auto"/>
                    <w:rPr>
                      <w:bCs/>
                      <w:sz w:val="21"/>
                      <w:szCs w:val="21"/>
                    </w:rPr>
                  </w:pPr>
                  <w:r>
                    <w:rPr>
                      <w:rFonts w:hint="eastAsia"/>
                      <w:bCs/>
                      <w:sz w:val="21"/>
                      <w:szCs w:val="21"/>
                    </w:rPr>
                    <w:t>3.知道心理评估的基本方法及注意事项</w:t>
                  </w:r>
                </w:p>
                <w:p w14:paraId="05A16FB8">
                  <w:pPr>
                    <w:snapToGrid w:val="0"/>
                    <w:spacing w:line="240" w:lineRule="auto"/>
                    <w:rPr>
                      <w:rFonts w:ascii="宋体" w:hAnsi="宋体" w:cs="Arial"/>
                      <w:kern w:val="0"/>
                      <w:sz w:val="21"/>
                      <w:szCs w:val="21"/>
                    </w:rPr>
                  </w:pPr>
                </w:p>
              </w:tc>
              <w:tc>
                <w:tcPr>
                  <w:tcW w:w="1205" w:type="dxa"/>
                  <w:vAlign w:val="top"/>
                </w:tcPr>
                <w:p w14:paraId="5259B266">
                  <w:pPr>
                    <w:snapToGrid w:val="0"/>
                    <w:spacing w:line="240" w:lineRule="auto"/>
                    <w:rPr>
                      <w:bCs/>
                      <w:sz w:val="21"/>
                      <w:szCs w:val="21"/>
                    </w:rPr>
                  </w:pPr>
                  <w:r>
                    <w:rPr>
                      <w:rFonts w:hint="eastAsia"/>
                      <w:bCs/>
                      <w:sz w:val="21"/>
                      <w:szCs w:val="21"/>
                    </w:rPr>
                    <w:t>能正确掌握心理评估常用的方法</w:t>
                  </w:r>
                </w:p>
                <w:p w14:paraId="205AE6CC">
                  <w:pPr>
                    <w:snapToGrid w:val="0"/>
                    <w:spacing w:line="240" w:lineRule="auto"/>
                    <w:jc w:val="left"/>
                    <w:rPr>
                      <w:rFonts w:ascii="宋体" w:hAnsi="Times New Roman"/>
                      <w:b/>
                      <w:color w:val="000000"/>
                      <w:sz w:val="21"/>
                      <w:szCs w:val="21"/>
                    </w:rPr>
                  </w:pPr>
                </w:p>
              </w:tc>
              <w:tc>
                <w:tcPr>
                  <w:tcW w:w="1540" w:type="dxa"/>
                  <w:vAlign w:val="top"/>
                </w:tcPr>
                <w:p w14:paraId="5B94BD07">
                  <w:pPr>
                    <w:spacing w:line="240" w:lineRule="auto"/>
                    <w:jc w:val="left"/>
                    <w:rPr>
                      <w:bCs/>
                      <w:sz w:val="21"/>
                      <w:szCs w:val="21"/>
                    </w:rPr>
                  </w:pPr>
                  <w:r>
                    <w:rPr>
                      <w:rFonts w:hint="eastAsia"/>
                      <w:bCs/>
                      <w:sz w:val="21"/>
                      <w:szCs w:val="21"/>
                    </w:rPr>
                    <w:t>1.具有严谨、认真的学习态度</w:t>
                  </w:r>
                </w:p>
                <w:p w14:paraId="671646F3">
                  <w:pPr>
                    <w:spacing w:line="240" w:lineRule="auto"/>
                    <w:jc w:val="left"/>
                    <w:rPr>
                      <w:bCs/>
                      <w:sz w:val="21"/>
                      <w:szCs w:val="21"/>
                    </w:rPr>
                  </w:pPr>
                  <w:r>
                    <w:rPr>
                      <w:rFonts w:hint="eastAsia"/>
                      <w:bCs/>
                      <w:sz w:val="21"/>
                      <w:szCs w:val="21"/>
                    </w:rPr>
                    <w:t>2.具有关心、爱护、尊重病人的职业素质及团队协作精神。</w:t>
                  </w:r>
                </w:p>
                <w:p w14:paraId="16A21F2F">
                  <w:pPr>
                    <w:snapToGrid w:val="0"/>
                    <w:spacing w:line="240" w:lineRule="auto"/>
                    <w:jc w:val="left"/>
                    <w:rPr>
                      <w:bCs/>
                      <w:sz w:val="21"/>
                      <w:szCs w:val="21"/>
                    </w:rPr>
                  </w:pPr>
                  <w:r>
                    <w:rPr>
                      <w:rFonts w:hint="eastAsia"/>
                      <w:bCs/>
                      <w:sz w:val="21"/>
                      <w:szCs w:val="21"/>
                    </w:rPr>
                    <w:t>3.具有为病人着想的情感态度，具备乐于助人的品质</w:t>
                  </w:r>
                </w:p>
              </w:tc>
              <w:tc>
                <w:tcPr>
                  <w:tcW w:w="1115" w:type="dxa"/>
                  <w:vAlign w:val="top"/>
                </w:tcPr>
                <w:p w14:paraId="3ECDB20F">
                  <w:pPr>
                    <w:snapToGrid w:val="0"/>
                    <w:spacing w:line="240" w:lineRule="auto"/>
                    <w:jc w:val="left"/>
                    <w:rPr>
                      <w:bCs/>
                      <w:sz w:val="21"/>
                      <w:szCs w:val="21"/>
                    </w:rPr>
                  </w:pPr>
                  <w:r>
                    <w:rPr>
                      <w:rFonts w:hint="eastAsia"/>
                      <w:bCs/>
                      <w:sz w:val="21"/>
                      <w:szCs w:val="21"/>
                    </w:rPr>
                    <w:t>心理评估的基本概念</w:t>
                  </w:r>
                </w:p>
                <w:p w14:paraId="0381DCA0">
                  <w:pPr>
                    <w:spacing w:line="240" w:lineRule="auto"/>
                    <w:jc w:val="left"/>
                    <w:rPr>
                      <w:bCs/>
                      <w:sz w:val="21"/>
                      <w:szCs w:val="21"/>
                    </w:rPr>
                  </w:pPr>
                </w:p>
              </w:tc>
            </w:tr>
            <w:tr w14:paraId="1ED7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17" w:type="dxa"/>
                  <w:vAlign w:val="center"/>
                </w:tcPr>
                <w:p w14:paraId="3952A13A">
                  <w:pPr>
                    <w:snapToGrid w:val="0"/>
                    <w:spacing w:line="240" w:lineRule="auto"/>
                    <w:jc w:val="center"/>
                    <w:rPr>
                      <w:rFonts w:hint="default" w:ascii="宋体" w:hAnsi="宋体"/>
                      <w:color w:val="000000"/>
                      <w:sz w:val="21"/>
                      <w:szCs w:val="21"/>
                    </w:rPr>
                  </w:pPr>
                  <w:r>
                    <w:rPr>
                      <w:rFonts w:hint="default" w:ascii="宋体" w:hAnsi="宋体"/>
                      <w:color w:val="000000"/>
                      <w:sz w:val="21"/>
                      <w:szCs w:val="21"/>
                    </w:rPr>
                    <w:t>4</w:t>
                  </w:r>
                </w:p>
              </w:tc>
              <w:tc>
                <w:tcPr>
                  <w:tcW w:w="761" w:type="dxa"/>
                  <w:vAlign w:val="center"/>
                </w:tcPr>
                <w:p w14:paraId="04A89181">
                  <w:pPr>
                    <w:spacing w:line="240" w:lineRule="auto"/>
                    <w:jc w:val="left"/>
                    <w:rPr>
                      <w:bCs/>
                      <w:sz w:val="21"/>
                      <w:szCs w:val="21"/>
                    </w:rPr>
                  </w:pPr>
                  <w:r>
                    <w:rPr>
                      <w:rFonts w:hint="eastAsia"/>
                      <w:bCs/>
                      <w:sz w:val="21"/>
                      <w:szCs w:val="21"/>
                    </w:rPr>
                    <w:t>心理干预</w:t>
                  </w:r>
                </w:p>
              </w:tc>
              <w:tc>
                <w:tcPr>
                  <w:tcW w:w="2060" w:type="dxa"/>
                  <w:vAlign w:val="top"/>
                </w:tcPr>
                <w:p w14:paraId="7AE6BF94">
                  <w:pPr>
                    <w:numPr>
                      <w:ilvl w:val="0"/>
                      <w:numId w:val="1"/>
                    </w:numPr>
                    <w:spacing w:line="240" w:lineRule="auto"/>
                    <w:jc w:val="left"/>
                    <w:rPr>
                      <w:rFonts w:ascii="宋体" w:hAnsi="宋体" w:cs="Arial"/>
                      <w:kern w:val="0"/>
                      <w:sz w:val="21"/>
                      <w:szCs w:val="21"/>
                    </w:rPr>
                  </w:pPr>
                  <w:r>
                    <w:rPr>
                      <w:rFonts w:hint="eastAsia" w:ascii="宋体" w:hAnsi="宋体" w:cs="Arial"/>
                      <w:kern w:val="0"/>
                      <w:sz w:val="21"/>
                      <w:szCs w:val="21"/>
                    </w:rPr>
                    <w:t>知道心理教育技术。</w:t>
                  </w:r>
                </w:p>
                <w:p w14:paraId="6798D259">
                  <w:pPr>
                    <w:numPr>
                      <w:ilvl w:val="0"/>
                      <w:numId w:val="1"/>
                    </w:numPr>
                    <w:spacing w:line="240" w:lineRule="auto"/>
                    <w:jc w:val="left"/>
                    <w:rPr>
                      <w:rFonts w:ascii="宋体" w:hAnsi="宋体" w:cs="Arial"/>
                      <w:kern w:val="0"/>
                      <w:sz w:val="21"/>
                      <w:szCs w:val="21"/>
                    </w:rPr>
                  </w:pPr>
                  <w:r>
                    <w:rPr>
                      <w:rFonts w:hint="eastAsia" w:ascii="宋体" w:hAnsi="宋体" w:cs="Arial"/>
                      <w:kern w:val="0"/>
                      <w:sz w:val="21"/>
                      <w:szCs w:val="21"/>
                    </w:rPr>
                    <w:t>知道心理支持技术。</w:t>
                  </w:r>
                </w:p>
                <w:p w14:paraId="4621A40F">
                  <w:pPr>
                    <w:numPr>
                      <w:ilvl w:val="0"/>
                      <w:numId w:val="1"/>
                    </w:numPr>
                    <w:spacing w:line="240" w:lineRule="auto"/>
                    <w:jc w:val="left"/>
                    <w:rPr>
                      <w:rFonts w:ascii="宋体" w:hAnsi="宋体" w:cs="Arial"/>
                      <w:kern w:val="0"/>
                      <w:sz w:val="21"/>
                      <w:szCs w:val="21"/>
                    </w:rPr>
                  </w:pPr>
                  <w:r>
                    <w:rPr>
                      <w:rFonts w:hint="eastAsia" w:ascii="宋体" w:hAnsi="宋体" w:cs="Arial"/>
                      <w:kern w:val="0"/>
                      <w:sz w:val="21"/>
                      <w:szCs w:val="21"/>
                    </w:rPr>
                    <w:t>知道埃利斯的理性情绪疗法。</w:t>
                  </w:r>
                </w:p>
                <w:p w14:paraId="7D873B1B">
                  <w:pPr>
                    <w:numPr>
                      <w:ilvl w:val="0"/>
                      <w:numId w:val="1"/>
                    </w:numPr>
                    <w:spacing w:line="240" w:lineRule="auto"/>
                    <w:jc w:val="left"/>
                    <w:rPr>
                      <w:rFonts w:ascii="宋体" w:hAnsi="宋体" w:cs="Arial"/>
                      <w:kern w:val="0"/>
                      <w:sz w:val="21"/>
                      <w:szCs w:val="21"/>
                    </w:rPr>
                  </w:pPr>
                  <w:r>
                    <w:rPr>
                      <w:rFonts w:hint="eastAsia" w:ascii="宋体" w:hAnsi="宋体" w:cs="Arial"/>
                      <w:kern w:val="0"/>
                      <w:sz w:val="21"/>
                      <w:szCs w:val="21"/>
                    </w:rPr>
                    <w:t>知道放松治疗。</w:t>
                  </w:r>
                </w:p>
                <w:p w14:paraId="3A18D256">
                  <w:pPr>
                    <w:numPr>
                      <w:ilvl w:val="0"/>
                      <w:numId w:val="1"/>
                    </w:numPr>
                    <w:spacing w:line="240" w:lineRule="auto"/>
                    <w:jc w:val="left"/>
                    <w:rPr>
                      <w:rFonts w:ascii="宋体" w:hAnsi="宋体" w:cs="Arial"/>
                      <w:kern w:val="0"/>
                      <w:sz w:val="21"/>
                      <w:szCs w:val="21"/>
                    </w:rPr>
                  </w:pPr>
                  <w:r>
                    <w:rPr>
                      <w:rFonts w:hint="eastAsia" w:ascii="宋体" w:hAnsi="宋体" w:cs="Arial"/>
                      <w:kern w:val="0"/>
                      <w:sz w:val="21"/>
                      <w:szCs w:val="21"/>
                    </w:rPr>
                    <w:t>理解心理教育技术与心理支持技术的原理。</w:t>
                  </w:r>
                </w:p>
              </w:tc>
              <w:tc>
                <w:tcPr>
                  <w:tcW w:w="1205" w:type="dxa"/>
                  <w:vAlign w:val="top"/>
                </w:tcPr>
                <w:p w14:paraId="58D6D0A1">
                  <w:pPr>
                    <w:spacing w:line="240" w:lineRule="auto"/>
                    <w:jc w:val="left"/>
                    <w:rPr>
                      <w:rFonts w:ascii="宋体" w:hAnsi="Times New Roman"/>
                      <w:b/>
                      <w:color w:val="000000"/>
                      <w:sz w:val="21"/>
                      <w:szCs w:val="21"/>
                    </w:rPr>
                  </w:pPr>
                  <w:r>
                    <w:rPr>
                      <w:rFonts w:hint="eastAsia"/>
                      <w:bCs/>
                      <w:sz w:val="21"/>
                      <w:szCs w:val="21"/>
                    </w:rPr>
                    <w:t>能正确运用心理干预的原则对患者放松治疗</w:t>
                  </w:r>
                </w:p>
              </w:tc>
              <w:tc>
                <w:tcPr>
                  <w:tcW w:w="1540" w:type="dxa"/>
                  <w:vAlign w:val="top"/>
                </w:tcPr>
                <w:p w14:paraId="79BD59A0">
                  <w:pPr>
                    <w:spacing w:line="240" w:lineRule="auto"/>
                    <w:jc w:val="left"/>
                    <w:rPr>
                      <w:bCs/>
                      <w:sz w:val="21"/>
                      <w:szCs w:val="21"/>
                    </w:rPr>
                  </w:pPr>
                  <w:r>
                    <w:rPr>
                      <w:rFonts w:hint="eastAsia"/>
                      <w:bCs/>
                      <w:sz w:val="21"/>
                      <w:szCs w:val="21"/>
                    </w:rPr>
                    <w:t>1.具有严谨、认真的学习态度</w:t>
                  </w:r>
                </w:p>
                <w:p w14:paraId="4BC8BFD5">
                  <w:pPr>
                    <w:spacing w:line="240" w:lineRule="auto"/>
                    <w:jc w:val="left"/>
                    <w:rPr>
                      <w:bCs/>
                      <w:sz w:val="21"/>
                      <w:szCs w:val="21"/>
                    </w:rPr>
                  </w:pPr>
                  <w:r>
                    <w:rPr>
                      <w:rFonts w:hint="eastAsia"/>
                      <w:bCs/>
                      <w:sz w:val="21"/>
                      <w:szCs w:val="21"/>
                    </w:rPr>
                    <w:t>2.具有关心、爱护、尊重病人的职业素质及团队协作精神。</w:t>
                  </w:r>
                </w:p>
                <w:p w14:paraId="63610E39">
                  <w:pPr>
                    <w:snapToGrid w:val="0"/>
                    <w:spacing w:line="240" w:lineRule="auto"/>
                    <w:jc w:val="left"/>
                    <w:rPr>
                      <w:bCs/>
                      <w:sz w:val="21"/>
                      <w:szCs w:val="21"/>
                    </w:rPr>
                  </w:pPr>
                  <w:r>
                    <w:rPr>
                      <w:rFonts w:hint="eastAsia"/>
                      <w:bCs/>
                      <w:sz w:val="21"/>
                      <w:szCs w:val="21"/>
                    </w:rPr>
                    <w:t>3.具有为病人着想的情感态度，具备乐于助人的品质</w:t>
                  </w:r>
                </w:p>
              </w:tc>
              <w:tc>
                <w:tcPr>
                  <w:tcW w:w="1115" w:type="dxa"/>
                  <w:vAlign w:val="top"/>
                </w:tcPr>
                <w:p w14:paraId="4314A54A">
                  <w:pPr>
                    <w:spacing w:line="240" w:lineRule="auto"/>
                    <w:jc w:val="left"/>
                    <w:rPr>
                      <w:bCs/>
                      <w:sz w:val="21"/>
                      <w:szCs w:val="21"/>
                    </w:rPr>
                  </w:pPr>
                  <w:r>
                    <w:rPr>
                      <w:rFonts w:hint="eastAsia"/>
                      <w:bCs/>
                      <w:sz w:val="21"/>
                      <w:szCs w:val="21"/>
                    </w:rPr>
                    <w:t>心理教育技术、心理支持技术</w:t>
                  </w:r>
                </w:p>
              </w:tc>
            </w:tr>
            <w:tr w14:paraId="0736B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17" w:type="dxa"/>
                  <w:vAlign w:val="center"/>
                </w:tcPr>
                <w:p w14:paraId="75EFD958">
                  <w:pPr>
                    <w:snapToGrid w:val="0"/>
                    <w:spacing w:line="240" w:lineRule="auto"/>
                    <w:jc w:val="center"/>
                    <w:rPr>
                      <w:rFonts w:hint="default" w:ascii="宋体" w:hAnsi="宋体"/>
                      <w:color w:val="000000"/>
                      <w:sz w:val="21"/>
                      <w:szCs w:val="21"/>
                    </w:rPr>
                  </w:pPr>
                  <w:r>
                    <w:rPr>
                      <w:rFonts w:hint="default" w:ascii="宋体" w:hAnsi="宋体"/>
                      <w:color w:val="000000"/>
                      <w:sz w:val="21"/>
                      <w:szCs w:val="21"/>
                    </w:rPr>
                    <w:t>5</w:t>
                  </w:r>
                </w:p>
              </w:tc>
              <w:tc>
                <w:tcPr>
                  <w:tcW w:w="761" w:type="dxa"/>
                  <w:vAlign w:val="center"/>
                </w:tcPr>
                <w:p w14:paraId="0AF0EB26">
                  <w:pPr>
                    <w:spacing w:line="240" w:lineRule="auto"/>
                    <w:jc w:val="left"/>
                    <w:rPr>
                      <w:bCs/>
                      <w:sz w:val="21"/>
                      <w:szCs w:val="21"/>
                    </w:rPr>
                  </w:pPr>
                  <w:r>
                    <w:rPr>
                      <w:rFonts w:hint="eastAsia"/>
                      <w:bCs/>
                      <w:sz w:val="21"/>
                      <w:szCs w:val="21"/>
                    </w:rPr>
                    <w:t>临床各类病人的心理护理</w:t>
                  </w:r>
                </w:p>
              </w:tc>
              <w:tc>
                <w:tcPr>
                  <w:tcW w:w="2060" w:type="dxa"/>
                </w:tcPr>
                <w:p w14:paraId="5D726ACB">
                  <w:pPr>
                    <w:tabs>
                      <w:tab w:val="left" w:pos="312"/>
                    </w:tabs>
                    <w:snapToGrid w:val="0"/>
                    <w:spacing w:line="240" w:lineRule="auto"/>
                    <w:rPr>
                      <w:bCs/>
                      <w:sz w:val="21"/>
                      <w:szCs w:val="21"/>
                    </w:rPr>
                  </w:pPr>
                  <w:r>
                    <w:rPr>
                      <w:rFonts w:hint="eastAsia"/>
                      <w:bCs/>
                      <w:sz w:val="21"/>
                      <w:szCs w:val="21"/>
                    </w:rPr>
                    <w:t>1.知道各类病人（临终病人、危机事件后创伤病人）的心理特点及心理护理措施。</w:t>
                  </w:r>
                </w:p>
                <w:p w14:paraId="5C9282A7">
                  <w:pPr>
                    <w:tabs>
                      <w:tab w:val="left" w:pos="312"/>
                    </w:tabs>
                    <w:snapToGrid w:val="0"/>
                    <w:spacing w:line="240" w:lineRule="auto"/>
                    <w:rPr>
                      <w:bCs/>
                      <w:sz w:val="21"/>
                      <w:szCs w:val="21"/>
                    </w:rPr>
                  </w:pPr>
                  <w:r>
                    <w:rPr>
                      <w:rFonts w:hint="eastAsia"/>
                      <w:bCs/>
                      <w:sz w:val="21"/>
                      <w:szCs w:val="21"/>
                    </w:rPr>
                    <w:t>2.</w:t>
                  </w:r>
                  <w:r>
                    <w:rPr>
                      <w:rFonts w:hint="eastAsia"/>
                      <w:bCs/>
                      <w:sz w:val="21"/>
                      <w:szCs w:val="21"/>
                      <w:lang w:val="en-US" w:eastAsia="zh-CN"/>
                    </w:rPr>
                    <w:t>理解</w:t>
                  </w:r>
                  <w:r>
                    <w:rPr>
                      <w:rFonts w:hint="eastAsia"/>
                      <w:bCs/>
                      <w:sz w:val="21"/>
                      <w:szCs w:val="21"/>
                    </w:rPr>
                    <w:t>各类病人（临终病人、危机事件后创伤病人）心理反应的影响因素。</w:t>
                  </w:r>
                </w:p>
              </w:tc>
              <w:tc>
                <w:tcPr>
                  <w:tcW w:w="1205" w:type="dxa"/>
                </w:tcPr>
                <w:p w14:paraId="2DFC7F92">
                  <w:pPr>
                    <w:snapToGrid w:val="0"/>
                    <w:spacing w:line="240" w:lineRule="auto"/>
                    <w:jc w:val="left"/>
                    <w:rPr>
                      <w:rFonts w:ascii="宋体" w:hAnsi="宋体" w:cs="Arial"/>
                      <w:kern w:val="0"/>
                      <w:sz w:val="21"/>
                      <w:szCs w:val="21"/>
                    </w:rPr>
                  </w:pPr>
                  <w:r>
                    <w:rPr>
                      <w:rFonts w:hint="eastAsia" w:ascii="宋体" w:hAnsi="宋体" w:cs="Arial"/>
                      <w:kern w:val="0"/>
                      <w:sz w:val="21"/>
                      <w:szCs w:val="21"/>
                    </w:rPr>
                    <w:t>能评估各类病人（临终病人</w:t>
                  </w:r>
                  <w:r>
                    <w:rPr>
                      <w:rFonts w:hint="eastAsia"/>
                      <w:bCs/>
                      <w:sz w:val="21"/>
                      <w:szCs w:val="21"/>
                    </w:rPr>
                    <w:t>、危机事件后创伤病人</w:t>
                  </w:r>
                  <w:r>
                    <w:rPr>
                      <w:rFonts w:hint="eastAsia" w:ascii="宋体" w:hAnsi="宋体" w:cs="Arial"/>
                      <w:kern w:val="0"/>
                      <w:sz w:val="21"/>
                      <w:szCs w:val="21"/>
                    </w:rPr>
                    <w:t>）的心理状态</w:t>
                  </w:r>
                </w:p>
              </w:tc>
              <w:tc>
                <w:tcPr>
                  <w:tcW w:w="1540" w:type="dxa"/>
                </w:tcPr>
                <w:p w14:paraId="3FE9A254">
                  <w:pPr>
                    <w:spacing w:line="240" w:lineRule="auto"/>
                    <w:jc w:val="left"/>
                    <w:rPr>
                      <w:bCs/>
                      <w:sz w:val="21"/>
                      <w:szCs w:val="21"/>
                    </w:rPr>
                  </w:pPr>
                  <w:r>
                    <w:rPr>
                      <w:rFonts w:hint="eastAsia"/>
                      <w:bCs/>
                      <w:sz w:val="21"/>
                      <w:szCs w:val="21"/>
                    </w:rPr>
                    <w:t>1.具有严谨、认真的学习态度</w:t>
                  </w:r>
                </w:p>
                <w:p w14:paraId="7293F950">
                  <w:pPr>
                    <w:spacing w:line="240" w:lineRule="auto"/>
                    <w:jc w:val="left"/>
                    <w:rPr>
                      <w:bCs/>
                      <w:sz w:val="21"/>
                      <w:szCs w:val="21"/>
                    </w:rPr>
                  </w:pPr>
                  <w:r>
                    <w:rPr>
                      <w:rFonts w:hint="eastAsia"/>
                      <w:bCs/>
                      <w:sz w:val="21"/>
                      <w:szCs w:val="21"/>
                    </w:rPr>
                    <w:t>2.具有关心、爱护、尊重病人的职业素质及团队协作精神。</w:t>
                  </w:r>
                </w:p>
                <w:p w14:paraId="27F87F14">
                  <w:pPr>
                    <w:spacing w:line="240" w:lineRule="auto"/>
                    <w:jc w:val="left"/>
                    <w:rPr>
                      <w:bCs/>
                      <w:sz w:val="21"/>
                      <w:szCs w:val="21"/>
                    </w:rPr>
                  </w:pPr>
                  <w:r>
                    <w:rPr>
                      <w:rFonts w:hint="eastAsia"/>
                      <w:bCs/>
                      <w:sz w:val="21"/>
                      <w:szCs w:val="21"/>
                    </w:rPr>
                    <w:t>3.具有为病人着想的情感态度，具备乐于助人的品质</w:t>
                  </w:r>
                </w:p>
              </w:tc>
              <w:tc>
                <w:tcPr>
                  <w:tcW w:w="1115" w:type="dxa"/>
                </w:tcPr>
                <w:p w14:paraId="42D23A54">
                  <w:pPr>
                    <w:spacing w:line="240" w:lineRule="auto"/>
                    <w:jc w:val="left"/>
                    <w:rPr>
                      <w:bCs/>
                      <w:sz w:val="21"/>
                      <w:szCs w:val="21"/>
                    </w:rPr>
                  </w:pPr>
                  <w:r>
                    <w:rPr>
                      <w:rFonts w:hint="eastAsia" w:ascii="宋体" w:hAnsi="宋体" w:cs="Arial"/>
                      <w:kern w:val="0"/>
                      <w:sz w:val="21"/>
                      <w:szCs w:val="21"/>
                    </w:rPr>
                    <w:t>临终病人</w:t>
                  </w:r>
                  <w:r>
                    <w:rPr>
                      <w:rFonts w:hint="eastAsia"/>
                      <w:bCs/>
                      <w:sz w:val="21"/>
                      <w:szCs w:val="21"/>
                    </w:rPr>
                    <w:t>、危机事件后创伤病人的心理评估方法</w:t>
                  </w:r>
                </w:p>
              </w:tc>
            </w:tr>
          </w:tbl>
          <w:p w14:paraId="11CB9CDE">
            <w:pPr>
              <w:pStyle w:val="14"/>
              <w:widowControl w:val="0"/>
              <w:jc w:val="left"/>
              <w:rPr>
                <w:rFonts w:ascii="宋体" w:hAnsi="宋体"/>
                <w:bCs/>
              </w:rPr>
            </w:pPr>
          </w:p>
          <w:p w14:paraId="128F65AC">
            <w:pPr>
              <w:pStyle w:val="14"/>
              <w:widowControl w:val="0"/>
              <w:jc w:val="left"/>
              <w:rPr>
                <w:rFonts w:hint="eastAsia" w:ascii="宋体" w:hAnsi="宋体"/>
                <w:bCs/>
              </w:rPr>
            </w:pPr>
          </w:p>
          <w:p w14:paraId="7404FE38">
            <w:pPr>
              <w:pStyle w:val="14"/>
              <w:widowControl w:val="0"/>
              <w:jc w:val="left"/>
              <w:rPr>
                <w:rFonts w:ascii="仿宋" w:hAnsi="仿宋" w:eastAsia="仿宋" w:cs="仿宋"/>
              </w:rPr>
            </w:pPr>
          </w:p>
        </w:tc>
      </w:tr>
      <w:bookmarkEnd w:id="0"/>
      <w:bookmarkEnd w:id="1"/>
    </w:tbl>
    <w:p w14:paraId="2C27CE52">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14:paraId="28EBF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34" w:type="dxa"/>
            <w:tcBorders>
              <w:top w:val="single" w:color="auto" w:sz="12" w:space="0"/>
              <w:left w:val="single" w:color="auto" w:sz="12" w:space="0"/>
              <w:tl2br w:val="single" w:color="auto" w:sz="4" w:space="0"/>
            </w:tcBorders>
          </w:tcPr>
          <w:p w14:paraId="3A9C696B">
            <w:pPr>
              <w:pStyle w:val="13"/>
              <w:ind w:firstLine="489"/>
              <w:jc w:val="right"/>
              <w:rPr>
                <w:szCs w:val="16"/>
              </w:rPr>
            </w:pPr>
            <w:r>
              <w:rPr>
                <w:rFonts w:hint="eastAsia"/>
                <w:szCs w:val="16"/>
              </w:rPr>
              <w:t>课程目标</w:t>
            </w:r>
          </w:p>
          <w:p w14:paraId="21D180DA">
            <w:pPr>
              <w:pStyle w:val="13"/>
              <w:ind w:right="210"/>
              <w:jc w:val="left"/>
              <w:rPr>
                <w:szCs w:val="16"/>
              </w:rPr>
            </w:pPr>
          </w:p>
          <w:p w14:paraId="5D9690A3">
            <w:pPr>
              <w:pStyle w:val="13"/>
              <w:ind w:right="210"/>
              <w:jc w:val="left"/>
              <w:rPr>
                <w:szCs w:val="16"/>
              </w:rPr>
            </w:pPr>
            <w:r>
              <w:rPr>
                <w:rFonts w:hint="eastAsia"/>
                <w:szCs w:val="16"/>
              </w:rPr>
              <w:t>教学单元</w:t>
            </w:r>
          </w:p>
        </w:tc>
        <w:tc>
          <w:tcPr>
            <w:tcW w:w="1074" w:type="dxa"/>
            <w:tcBorders>
              <w:top w:val="single" w:color="auto" w:sz="12" w:space="0"/>
            </w:tcBorders>
            <w:vAlign w:val="center"/>
          </w:tcPr>
          <w:p w14:paraId="670A2F07">
            <w:pPr>
              <w:pStyle w:val="13"/>
              <w:rPr>
                <w:rFonts w:hint="eastAsia" w:eastAsia="黑体"/>
                <w:szCs w:val="16"/>
                <w:lang w:val="en-US" w:eastAsia="zh-CN"/>
              </w:rPr>
            </w:pPr>
            <w:r>
              <w:rPr>
                <w:rFonts w:hint="eastAsia"/>
                <w:szCs w:val="16"/>
                <w:lang w:val="en-US" w:eastAsia="zh-CN"/>
              </w:rPr>
              <w:t>1</w:t>
            </w:r>
          </w:p>
        </w:tc>
        <w:tc>
          <w:tcPr>
            <w:tcW w:w="1074" w:type="dxa"/>
            <w:tcBorders>
              <w:top w:val="single" w:color="auto" w:sz="12" w:space="0"/>
            </w:tcBorders>
            <w:vAlign w:val="center"/>
          </w:tcPr>
          <w:p w14:paraId="25E9BF32">
            <w:pPr>
              <w:pStyle w:val="13"/>
              <w:rPr>
                <w:rFonts w:hint="eastAsia" w:eastAsia="黑体"/>
                <w:szCs w:val="16"/>
                <w:lang w:val="en-US" w:eastAsia="zh-CN"/>
              </w:rPr>
            </w:pPr>
            <w:r>
              <w:rPr>
                <w:rFonts w:hint="eastAsia"/>
                <w:szCs w:val="16"/>
                <w:lang w:val="en-US" w:eastAsia="zh-CN"/>
              </w:rPr>
              <w:t>2</w:t>
            </w:r>
          </w:p>
        </w:tc>
        <w:tc>
          <w:tcPr>
            <w:tcW w:w="1074" w:type="dxa"/>
            <w:tcBorders>
              <w:top w:val="single" w:color="auto" w:sz="12" w:space="0"/>
            </w:tcBorders>
            <w:vAlign w:val="center"/>
          </w:tcPr>
          <w:p w14:paraId="0B0EBDB3">
            <w:pPr>
              <w:pStyle w:val="13"/>
              <w:rPr>
                <w:rFonts w:hint="eastAsia" w:eastAsia="黑体"/>
                <w:szCs w:val="16"/>
                <w:lang w:val="en-US" w:eastAsia="zh-CN"/>
              </w:rPr>
            </w:pPr>
            <w:r>
              <w:rPr>
                <w:rFonts w:hint="eastAsia"/>
                <w:szCs w:val="16"/>
                <w:lang w:val="en-US" w:eastAsia="zh-CN"/>
              </w:rPr>
              <w:t>3</w:t>
            </w:r>
          </w:p>
        </w:tc>
        <w:tc>
          <w:tcPr>
            <w:tcW w:w="1073" w:type="dxa"/>
            <w:tcBorders>
              <w:top w:val="single" w:color="auto" w:sz="12" w:space="0"/>
            </w:tcBorders>
            <w:vAlign w:val="center"/>
          </w:tcPr>
          <w:p w14:paraId="46C5D8E8">
            <w:pPr>
              <w:pStyle w:val="13"/>
              <w:rPr>
                <w:rFonts w:hint="eastAsia" w:eastAsia="黑体"/>
                <w:szCs w:val="16"/>
                <w:lang w:val="en-US" w:eastAsia="zh-CN"/>
              </w:rPr>
            </w:pPr>
            <w:r>
              <w:rPr>
                <w:rFonts w:hint="eastAsia"/>
                <w:szCs w:val="16"/>
                <w:lang w:val="en-US" w:eastAsia="zh-CN"/>
              </w:rPr>
              <w:t>4</w:t>
            </w:r>
          </w:p>
        </w:tc>
        <w:tc>
          <w:tcPr>
            <w:tcW w:w="1073" w:type="dxa"/>
            <w:tcBorders>
              <w:top w:val="single" w:color="auto" w:sz="12" w:space="0"/>
            </w:tcBorders>
            <w:vAlign w:val="center"/>
          </w:tcPr>
          <w:p w14:paraId="284A0E44">
            <w:pPr>
              <w:pStyle w:val="13"/>
              <w:rPr>
                <w:rFonts w:hint="eastAsia" w:eastAsia="黑体"/>
                <w:szCs w:val="16"/>
                <w:lang w:val="en-US" w:eastAsia="zh-CN"/>
              </w:rPr>
            </w:pPr>
            <w:r>
              <w:rPr>
                <w:rFonts w:hint="eastAsia"/>
                <w:szCs w:val="16"/>
                <w:lang w:val="en-US" w:eastAsia="zh-CN"/>
              </w:rPr>
              <w:t>5</w:t>
            </w:r>
          </w:p>
        </w:tc>
        <w:tc>
          <w:tcPr>
            <w:tcW w:w="1074" w:type="dxa"/>
            <w:tcBorders>
              <w:top w:val="single" w:color="auto" w:sz="12" w:space="0"/>
              <w:right w:val="single" w:color="auto" w:sz="12" w:space="0"/>
            </w:tcBorders>
            <w:vAlign w:val="center"/>
          </w:tcPr>
          <w:p w14:paraId="3A5F3605">
            <w:pPr>
              <w:pStyle w:val="13"/>
              <w:rPr>
                <w:rFonts w:hint="eastAsia" w:eastAsia="黑体"/>
                <w:szCs w:val="16"/>
                <w:lang w:val="en-US" w:eastAsia="zh-CN"/>
              </w:rPr>
            </w:pPr>
            <w:r>
              <w:rPr>
                <w:rFonts w:hint="eastAsia"/>
                <w:szCs w:val="16"/>
                <w:lang w:val="en-US" w:eastAsia="zh-CN"/>
              </w:rPr>
              <w:t>6</w:t>
            </w:r>
          </w:p>
        </w:tc>
      </w:tr>
      <w:tr w14:paraId="2CD8B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3E1BDE1F">
            <w:pPr>
              <w:pStyle w:val="14"/>
              <w:rPr>
                <w:rFonts w:hint="eastAsia" w:eastAsia="宋体"/>
                <w:lang w:val="en-US" w:eastAsia="zh-CN"/>
              </w:rPr>
            </w:pPr>
            <w:r>
              <w:rPr>
                <w:rFonts w:hint="eastAsia"/>
                <w:lang w:val="en-US" w:eastAsia="zh-CN"/>
              </w:rPr>
              <w:t>1.绪论</w:t>
            </w:r>
          </w:p>
        </w:tc>
        <w:tc>
          <w:tcPr>
            <w:tcW w:w="1074" w:type="dxa"/>
            <w:vAlign w:val="center"/>
          </w:tcPr>
          <w:p w14:paraId="064D8D34">
            <w:pPr>
              <w:pStyle w:val="14"/>
              <w:rPr>
                <w:rFonts w:hint="eastAsia" w:eastAsia="宋体"/>
                <w:lang w:val="en-US" w:eastAsia="zh-CN"/>
              </w:rPr>
            </w:pPr>
            <w:r>
              <w:rPr>
                <w:rFonts w:hint="eastAsia"/>
                <w:lang w:val="en-US" w:eastAsia="zh-CN"/>
              </w:rPr>
              <w:t>√</w:t>
            </w:r>
          </w:p>
        </w:tc>
        <w:tc>
          <w:tcPr>
            <w:tcW w:w="1074" w:type="dxa"/>
            <w:vAlign w:val="center"/>
          </w:tcPr>
          <w:p w14:paraId="26C44638">
            <w:pPr>
              <w:pStyle w:val="14"/>
            </w:pPr>
          </w:p>
        </w:tc>
        <w:tc>
          <w:tcPr>
            <w:tcW w:w="1074" w:type="dxa"/>
            <w:vAlign w:val="center"/>
          </w:tcPr>
          <w:p w14:paraId="5636DB3E">
            <w:pPr>
              <w:pStyle w:val="14"/>
            </w:pPr>
          </w:p>
        </w:tc>
        <w:tc>
          <w:tcPr>
            <w:tcW w:w="1073" w:type="dxa"/>
            <w:vAlign w:val="center"/>
          </w:tcPr>
          <w:p w14:paraId="50191C72">
            <w:pPr>
              <w:pStyle w:val="14"/>
            </w:pPr>
          </w:p>
        </w:tc>
        <w:tc>
          <w:tcPr>
            <w:tcW w:w="1073" w:type="dxa"/>
            <w:vAlign w:val="center"/>
          </w:tcPr>
          <w:p w14:paraId="6D0F7203">
            <w:pPr>
              <w:pStyle w:val="14"/>
              <w:rPr>
                <w:rFonts w:hint="eastAsia" w:eastAsia="宋体"/>
                <w:lang w:val="en-US" w:eastAsia="zh-CN"/>
              </w:rPr>
            </w:pPr>
            <w:r>
              <w:rPr>
                <w:rFonts w:hint="eastAsia"/>
                <w:lang w:val="en-US" w:eastAsia="zh-CN"/>
              </w:rPr>
              <w:t>√</w:t>
            </w:r>
          </w:p>
        </w:tc>
        <w:tc>
          <w:tcPr>
            <w:tcW w:w="1074" w:type="dxa"/>
            <w:tcBorders>
              <w:right w:val="single" w:color="auto" w:sz="12" w:space="0"/>
            </w:tcBorders>
            <w:vAlign w:val="center"/>
          </w:tcPr>
          <w:p w14:paraId="0D3A64E3">
            <w:pPr>
              <w:pStyle w:val="14"/>
              <w:rPr>
                <w:rFonts w:hint="eastAsia" w:eastAsia="宋体"/>
                <w:lang w:val="en-US" w:eastAsia="zh-CN"/>
              </w:rPr>
            </w:pPr>
            <w:r>
              <w:rPr>
                <w:rFonts w:hint="eastAsia"/>
                <w:lang w:val="en-US" w:eastAsia="zh-CN"/>
              </w:rPr>
              <w:t>√</w:t>
            </w:r>
          </w:p>
        </w:tc>
      </w:tr>
      <w:tr w14:paraId="3304B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14B67DF0">
            <w:pPr>
              <w:pStyle w:val="14"/>
              <w:rPr>
                <w:rFonts w:hint="default" w:eastAsia="宋体"/>
                <w:lang w:val="en-US" w:eastAsia="zh-CN"/>
              </w:rPr>
            </w:pPr>
            <w:r>
              <w:rPr>
                <w:rFonts w:hint="eastAsia"/>
                <w:lang w:val="en-US" w:eastAsia="zh-CN"/>
              </w:rPr>
              <w:t>2.心理学基础</w:t>
            </w:r>
          </w:p>
        </w:tc>
        <w:tc>
          <w:tcPr>
            <w:tcW w:w="1074" w:type="dxa"/>
            <w:vAlign w:val="center"/>
          </w:tcPr>
          <w:p w14:paraId="668E93DA">
            <w:pPr>
              <w:pStyle w:val="14"/>
              <w:rPr>
                <w:rFonts w:hint="eastAsia" w:eastAsia="宋体"/>
                <w:lang w:val="en-US" w:eastAsia="zh-CN"/>
              </w:rPr>
            </w:pPr>
            <w:r>
              <w:rPr>
                <w:rFonts w:hint="eastAsia"/>
                <w:lang w:val="en-US" w:eastAsia="zh-CN"/>
              </w:rPr>
              <w:t>√</w:t>
            </w:r>
          </w:p>
        </w:tc>
        <w:tc>
          <w:tcPr>
            <w:tcW w:w="1074" w:type="dxa"/>
            <w:vAlign w:val="center"/>
          </w:tcPr>
          <w:p w14:paraId="10C8A85F">
            <w:pPr>
              <w:pStyle w:val="14"/>
              <w:rPr>
                <w:rFonts w:hint="eastAsia" w:eastAsia="宋体"/>
                <w:lang w:val="en-US" w:eastAsia="zh-CN"/>
              </w:rPr>
            </w:pPr>
            <w:r>
              <w:rPr>
                <w:rFonts w:hint="eastAsia"/>
                <w:lang w:val="en-US" w:eastAsia="zh-CN"/>
              </w:rPr>
              <w:t>√</w:t>
            </w:r>
          </w:p>
        </w:tc>
        <w:tc>
          <w:tcPr>
            <w:tcW w:w="1074" w:type="dxa"/>
            <w:vAlign w:val="center"/>
          </w:tcPr>
          <w:p w14:paraId="6FE6AC30">
            <w:pPr>
              <w:pStyle w:val="14"/>
            </w:pPr>
          </w:p>
        </w:tc>
        <w:tc>
          <w:tcPr>
            <w:tcW w:w="1073" w:type="dxa"/>
            <w:vAlign w:val="center"/>
          </w:tcPr>
          <w:p w14:paraId="267813F0">
            <w:pPr>
              <w:pStyle w:val="14"/>
            </w:pPr>
          </w:p>
        </w:tc>
        <w:tc>
          <w:tcPr>
            <w:tcW w:w="1073" w:type="dxa"/>
            <w:vAlign w:val="center"/>
          </w:tcPr>
          <w:p w14:paraId="0745CEA3">
            <w:pPr>
              <w:pStyle w:val="14"/>
              <w:rPr>
                <w:rFonts w:hint="eastAsia" w:eastAsia="宋体"/>
                <w:lang w:val="en-US" w:eastAsia="zh-CN"/>
              </w:rPr>
            </w:pPr>
            <w:r>
              <w:rPr>
                <w:rFonts w:hint="eastAsia"/>
                <w:lang w:val="en-US" w:eastAsia="zh-CN"/>
              </w:rPr>
              <w:t>√</w:t>
            </w:r>
          </w:p>
        </w:tc>
        <w:tc>
          <w:tcPr>
            <w:tcW w:w="1074" w:type="dxa"/>
            <w:tcBorders>
              <w:right w:val="single" w:color="auto" w:sz="12" w:space="0"/>
            </w:tcBorders>
            <w:vAlign w:val="center"/>
          </w:tcPr>
          <w:p w14:paraId="5FA28C96">
            <w:pPr>
              <w:pStyle w:val="14"/>
            </w:pPr>
            <w:r>
              <w:rPr>
                <w:rFonts w:hint="eastAsia"/>
                <w:lang w:val="en-US" w:eastAsia="zh-CN"/>
              </w:rPr>
              <w:t>√</w:t>
            </w:r>
          </w:p>
        </w:tc>
      </w:tr>
      <w:tr w14:paraId="2E5A0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479AD67E">
            <w:pPr>
              <w:pStyle w:val="14"/>
              <w:rPr>
                <w:rFonts w:hint="default" w:eastAsia="宋体"/>
                <w:lang w:val="en-US" w:eastAsia="zh-CN"/>
              </w:rPr>
            </w:pPr>
            <w:r>
              <w:rPr>
                <w:rFonts w:hint="eastAsia"/>
                <w:lang w:val="en-US" w:eastAsia="zh-CN"/>
              </w:rPr>
              <w:t>3.心理评估</w:t>
            </w:r>
          </w:p>
        </w:tc>
        <w:tc>
          <w:tcPr>
            <w:tcW w:w="1074" w:type="dxa"/>
            <w:vAlign w:val="center"/>
          </w:tcPr>
          <w:p w14:paraId="1CBA7797">
            <w:pPr>
              <w:pStyle w:val="14"/>
              <w:rPr>
                <w:rFonts w:hint="eastAsia" w:eastAsia="宋体"/>
                <w:lang w:val="en-US" w:eastAsia="zh-CN"/>
              </w:rPr>
            </w:pPr>
            <w:r>
              <w:rPr>
                <w:rFonts w:hint="eastAsia"/>
                <w:lang w:val="en-US" w:eastAsia="zh-CN"/>
              </w:rPr>
              <w:t>√</w:t>
            </w:r>
          </w:p>
        </w:tc>
        <w:tc>
          <w:tcPr>
            <w:tcW w:w="1074" w:type="dxa"/>
            <w:vAlign w:val="center"/>
          </w:tcPr>
          <w:p w14:paraId="62A35822">
            <w:pPr>
              <w:pStyle w:val="14"/>
              <w:rPr>
                <w:rFonts w:hint="default" w:eastAsia="宋体"/>
                <w:lang w:val="en-US" w:eastAsia="zh-CN"/>
              </w:rPr>
            </w:pPr>
            <w:r>
              <w:rPr>
                <w:rFonts w:hint="eastAsia"/>
                <w:lang w:val="en-US" w:eastAsia="zh-CN"/>
              </w:rPr>
              <w:t>√</w:t>
            </w:r>
          </w:p>
        </w:tc>
        <w:tc>
          <w:tcPr>
            <w:tcW w:w="1074" w:type="dxa"/>
            <w:vAlign w:val="center"/>
          </w:tcPr>
          <w:p w14:paraId="49C6BA0C">
            <w:pPr>
              <w:pStyle w:val="14"/>
              <w:rPr>
                <w:rFonts w:hint="eastAsia" w:eastAsia="宋体"/>
                <w:lang w:val="en-US" w:eastAsia="zh-CN"/>
              </w:rPr>
            </w:pPr>
            <w:r>
              <w:rPr>
                <w:rFonts w:hint="eastAsia"/>
                <w:lang w:val="en-US" w:eastAsia="zh-CN"/>
              </w:rPr>
              <w:t>√</w:t>
            </w:r>
          </w:p>
        </w:tc>
        <w:tc>
          <w:tcPr>
            <w:tcW w:w="1073" w:type="dxa"/>
            <w:vAlign w:val="center"/>
          </w:tcPr>
          <w:p w14:paraId="55F22479">
            <w:pPr>
              <w:pStyle w:val="14"/>
            </w:pPr>
          </w:p>
        </w:tc>
        <w:tc>
          <w:tcPr>
            <w:tcW w:w="1073" w:type="dxa"/>
            <w:vAlign w:val="center"/>
          </w:tcPr>
          <w:p w14:paraId="3919EF1A">
            <w:pPr>
              <w:pStyle w:val="14"/>
            </w:pPr>
          </w:p>
        </w:tc>
        <w:tc>
          <w:tcPr>
            <w:tcW w:w="1074" w:type="dxa"/>
            <w:tcBorders>
              <w:right w:val="single" w:color="auto" w:sz="12" w:space="0"/>
            </w:tcBorders>
            <w:vAlign w:val="center"/>
          </w:tcPr>
          <w:p w14:paraId="78F2CD0B">
            <w:pPr>
              <w:pStyle w:val="14"/>
            </w:pPr>
            <w:r>
              <w:rPr>
                <w:rFonts w:hint="eastAsia"/>
                <w:lang w:val="en-US" w:eastAsia="zh-CN"/>
              </w:rPr>
              <w:t>√</w:t>
            </w:r>
          </w:p>
        </w:tc>
      </w:tr>
      <w:tr w14:paraId="11821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548DF8D8">
            <w:pPr>
              <w:pStyle w:val="14"/>
              <w:rPr>
                <w:rFonts w:hint="default"/>
                <w:lang w:val="en-US" w:eastAsia="zh-CN"/>
              </w:rPr>
            </w:pPr>
            <w:r>
              <w:rPr>
                <w:rFonts w:hint="eastAsia"/>
                <w:lang w:val="en-US" w:eastAsia="zh-CN"/>
              </w:rPr>
              <w:t>4.心理干预</w:t>
            </w:r>
          </w:p>
        </w:tc>
        <w:tc>
          <w:tcPr>
            <w:tcW w:w="1074" w:type="dxa"/>
            <w:vAlign w:val="center"/>
          </w:tcPr>
          <w:p w14:paraId="5FD201F5">
            <w:pPr>
              <w:pStyle w:val="14"/>
              <w:rPr>
                <w:rFonts w:hint="eastAsia" w:eastAsia="宋体"/>
                <w:lang w:val="en-US" w:eastAsia="zh-CN"/>
              </w:rPr>
            </w:pPr>
            <w:r>
              <w:rPr>
                <w:rFonts w:hint="eastAsia"/>
                <w:lang w:val="en-US" w:eastAsia="zh-CN"/>
              </w:rPr>
              <w:t>√</w:t>
            </w:r>
          </w:p>
        </w:tc>
        <w:tc>
          <w:tcPr>
            <w:tcW w:w="1074" w:type="dxa"/>
            <w:vAlign w:val="center"/>
          </w:tcPr>
          <w:p w14:paraId="1DE46F3B">
            <w:pPr>
              <w:pStyle w:val="14"/>
              <w:rPr>
                <w:rFonts w:hint="eastAsia" w:eastAsia="宋体"/>
                <w:lang w:val="en-US" w:eastAsia="zh-CN"/>
              </w:rPr>
            </w:pPr>
            <w:r>
              <w:rPr>
                <w:rFonts w:hint="eastAsia"/>
                <w:lang w:val="en-US" w:eastAsia="zh-CN"/>
              </w:rPr>
              <w:t>√</w:t>
            </w:r>
          </w:p>
        </w:tc>
        <w:tc>
          <w:tcPr>
            <w:tcW w:w="1074" w:type="dxa"/>
            <w:vAlign w:val="center"/>
          </w:tcPr>
          <w:p w14:paraId="3558DFF0">
            <w:pPr>
              <w:pStyle w:val="14"/>
            </w:pPr>
          </w:p>
        </w:tc>
        <w:tc>
          <w:tcPr>
            <w:tcW w:w="1073" w:type="dxa"/>
            <w:vAlign w:val="center"/>
          </w:tcPr>
          <w:p w14:paraId="7FA3A50E">
            <w:pPr>
              <w:pStyle w:val="14"/>
              <w:rPr>
                <w:rFonts w:hint="eastAsia" w:eastAsia="宋体"/>
                <w:lang w:val="en-US" w:eastAsia="zh-CN"/>
              </w:rPr>
            </w:pPr>
            <w:r>
              <w:rPr>
                <w:rFonts w:hint="eastAsia"/>
                <w:lang w:val="en-US" w:eastAsia="zh-CN"/>
              </w:rPr>
              <w:t>√</w:t>
            </w:r>
          </w:p>
        </w:tc>
        <w:tc>
          <w:tcPr>
            <w:tcW w:w="1073" w:type="dxa"/>
            <w:vAlign w:val="center"/>
          </w:tcPr>
          <w:p w14:paraId="5D7BB985">
            <w:pPr>
              <w:pStyle w:val="14"/>
              <w:rPr>
                <w:rFonts w:hint="eastAsia" w:eastAsia="宋体"/>
                <w:lang w:val="en-US" w:eastAsia="zh-CN"/>
              </w:rPr>
            </w:pPr>
            <w:r>
              <w:rPr>
                <w:rFonts w:hint="eastAsia"/>
                <w:lang w:val="en-US" w:eastAsia="zh-CN"/>
              </w:rPr>
              <w:t>√</w:t>
            </w:r>
          </w:p>
        </w:tc>
        <w:tc>
          <w:tcPr>
            <w:tcW w:w="1074" w:type="dxa"/>
            <w:tcBorders>
              <w:right w:val="single" w:color="auto" w:sz="12" w:space="0"/>
            </w:tcBorders>
            <w:vAlign w:val="center"/>
          </w:tcPr>
          <w:p w14:paraId="14B55B2D">
            <w:pPr>
              <w:pStyle w:val="14"/>
            </w:pPr>
            <w:r>
              <w:rPr>
                <w:rFonts w:hint="eastAsia"/>
                <w:lang w:val="en-US" w:eastAsia="zh-CN"/>
              </w:rPr>
              <w:t>√</w:t>
            </w:r>
          </w:p>
        </w:tc>
      </w:tr>
      <w:tr w14:paraId="24E2D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bottom w:val="single" w:color="auto" w:sz="12" w:space="0"/>
            </w:tcBorders>
          </w:tcPr>
          <w:p w14:paraId="48F202C6">
            <w:pPr>
              <w:pStyle w:val="14"/>
              <w:rPr>
                <w:rFonts w:hint="eastAsia"/>
                <w:lang w:val="en-US" w:eastAsia="zh-CN"/>
              </w:rPr>
            </w:pPr>
            <w:r>
              <w:rPr>
                <w:rFonts w:hint="eastAsia"/>
                <w:bCs/>
                <w:sz w:val="21"/>
                <w:szCs w:val="21"/>
                <w:lang w:val="en-US" w:eastAsia="zh-CN"/>
              </w:rPr>
              <w:t>5.</w:t>
            </w:r>
            <w:r>
              <w:rPr>
                <w:rFonts w:hint="eastAsia"/>
                <w:bCs/>
                <w:sz w:val="21"/>
                <w:szCs w:val="21"/>
              </w:rPr>
              <w:t>临床各类病人的心理护理</w:t>
            </w:r>
          </w:p>
        </w:tc>
        <w:tc>
          <w:tcPr>
            <w:tcW w:w="1074" w:type="dxa"/>
            <w:tcBorders>
              <w:bottom w:val="single" w:color="auto" w:sz="12" w:space="0"/>
            </w:tcBorders>
            <w:vAlign w:val="center"/>
          </w:tcPr>
          <w:p w14:paraId="5D1E0308">
            <w:pPr>
              <w:pStyle w:val="14"/>
              <w:rPr>
                <w:rFonts w:hint="eastAsia" w:eastAsia="宋体"/>
                <w:lang w:val="en-US" w:eastAsia="zh-CN"/>
              </w:rPr>
            </w:pPr>
            <w:r>
              <w:rPr>
                <w:rFonts w:hint="eastAsia"/>
                <w:lang w:val="en-US" w:eastAsia="zh-CN"/>
              </w:rPr>
              <w:t>√</w:t>
            </w:r>
          </w:p>
        </w:tc>
        <w:tc>
          <w:tcPr>
            <w:tcW w:w="1074" w:type="dxa"/>
            <w:tcBorders>
              <w:bottom w:val="single" w:color="auto" w:sz="12" w:space="0"/>
            </w:tcBorders>
            <w:vAlign w:val="center"/>
          </w:tcPr>
          <w:p w14:paraId="1F16AE01">
            <w:pPr>
              <w:pStyle w:val="14"/>
              <w:rPr>
                <w:rFonts w:hint="eastAsia" w:eastAsia="宋体"/>
                <w:lang w:val="en-US" w:eastAsia="zh-CN"/>
              </w:rPr>
            </w:pPr>
            <w:r>
              <w:rPr>
                <w:rFonts w:hint="eastAsia"/>
                <w:lang w:val="en-US" w:eastAsia="zh-CN"/>
              </w:rPr>
              <w:t>√</w:t>
            </w:r>
          </w:p>
        </w:tc>
        <w:tc>
          <w:tcPr>
            <w:tcW w:w="1074" w:type="dxa"/>
            <w:tcBorders>
              <w:bottom w:val="single" w:color="auto" w:sz="12" w:space="0"/>
            </w:tcBorders>
            <w:vAlign w:val="center"/>
          </w:tcPr>
          <w:p w14:paraId="4101743E">
            <w:pPr>
              <w:pStyle w:val="14"/>
              <w:rPr>
                <w:rFonts w:hint="eastAsia" w:eastAsia="宋体"/>
                <w:lang w:val="en-US" w:eastAsia="zh-CN"/>
              </w:rPr>
            </w:pPr>
            <w:r>
              <w:rPr>
                <w:rFonts w:hint="eastAsia"/>
                <w:lang w:val="en-US" w:eastAsia="zh-CN"/>
              </w:rPr>
              <w:t>√</w:t>
            </w:r>
          </w:p>
        </w:tc>
        <w:tc>
          <w:tcPr>
            <w:tcW w:w="1073" w:type="dxa"/>
            <w:tcBorders>
              <w:bottom w:val="single" w:color="auto" w:sz="12" w:space="0"/>
            </w:tcBorders>
            <w:vAlign w:val="center"/>
          </w:tcPr>
          <w:p w14:paraId="6303C25C">
            <w:pPr>
              <w:pStyle w:val="14"/>
              <w:rPr>
                <w:rFonts w:hint="eastAsia" w:eastAsia="宋体"/>
                <w:lang w:val="en-US" w:eastAsia="zh-CN"/>
              </w:rPr>
            </w:pPr>
            <w:r>
              <w:rPr>
                <w:rFonts w:hint="eastAsia"/>
                <w:lang w:val="en-US" w:eastAsia="zh-CN"/>
              </w:rPr>
              <w:t>√</w:t>
            </w:r>
          </w:p>
        </w:tc>
        <w:tc>
          <w:tcPr>
            <w:tcW w:w="1073" w:type="dxa"/>
            <w:tcBorders>
              <w:bottom w:val="single" w:color="auto" w:sz="12" w:space="0"/>
            </w:tcBorders>
            <w:vAlign w:val="center"/>
          </w:tcPr>
          <w:p w14:paraId="239CBB54">
            <w:pPr>
              <w:pStyle w:val="14"/>
              <w:rPr>
                <w:rFonts w:hint="eastAsia" w:eastAsia="宋体"/>
                <w:lang w:val="en-US" w:eastAsia="zh-CN"/>
              </w:rPr>
            </w:pPr>
            <w:r>
              <w:rPr>
                <w:rFonts w:hint="eastAsia"/>
                <w:lang w:val="en-US" w:eastAsia="zh-CN"/>
              </w:rPr>
              <w:t>√</w:t>
            </w:r>
          </w:p>
        </w:tc>
        <w:tc>
          <w:tcPr>
            <w:tcW w:w="1074" w:type="dxa"/>
            <w:tcBorders>
              <w:bottom w:val="single" w:color="auto" w:sz="12" w:space="0"/>
              <w:right w:val="single" w:color="auto" w:sz="12" w:space="0"/>
            </w:tcBorders>
            <w:vAlign w:val="center"/>
          </w:tcPr>
          <w:p w14:paraId="38C9C661">
            <w:pPr>
              <w:pStyle w:val="14"/>
            </w:pPr>
            <w:r>
              <w:rPr>
                <w:rFonts w:hint="eastAsia"/>
                <w:lang w:val="en-US" w:eastAsia="zh-CN"/>
              </w:rPr>
              <w:t>√</w:t>
            </w:r>
          </w:p>
        </w:tc>
      </w:tr>
    </w:tbl>
    <w:p w14:paraId="1CA0C897">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589"/>
        <w:gridCol w:w="3041"/>
        <w:gridCol w:w="1738"/>
        <w:gridCol w:w="724"/>
        <w:gridCol w:w="668"/>
        <w:gridCol w:w="716"/>
      </w:tblGrid>
      <w:tr w14:paraId="18AF3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589" w:type="dxa"/>
            <w:vMerge w:val="restart"/>
            <w:tcBorders>
              <w:top w:val="single" w:color="auto" w:sz="12" w:space="0"/>
              <w:left w:val="single" w:color="auto" w:sz="12" w:space="0"/>
            </w:tcBorders>
            <w:vAlign w:val="center"/>
          </w:tcPr>
          <w:p w14:paraId="7A5D4A75">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3041" w:type="dxa"/>
            <w:vMerge w:val="restart"/>
            <w:tcBorders>
              <w:top w:val="single" w:color="auto" w:sz="12" w:space="0"/>
            </w:tcBorders>
            <w:vAlign w:val="center"/>
          </w:tcPr>
          <w:p w14:paraId="6EA5E16E">
            <w:pPr>
              <w:pStyle w:val="13"/>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07D5F4C2">
            <w:pPr>
              <w:pStyle w:val="13"/>
              <w:widowControl w:val="0"/>
              <w:rPr>
                <w:rFonts w:ascii="黑体" w:hAnsi="黑体"/>
                <w:szCs w:val="21"/>
              </w:rPr>
            </w:pPr>
            <w:r>
              <w:rPr>
                <w:rFonts w:hint="eastAsia" w:ascii="黑体" w:hAnsi="黑体"/>
                <w:szCs w:val="21"/>
              </w:rPr>
              <w:t>考核方式</w:t>
            </w:r>
          </w:p>
        </w:tc>
        <w:tc>
          <w:tcPr>
            <w:tcW w:w="2108" w:type="dxa"/>
            <w:gridSpan w:val="3"/>
            <w:tcBorders>
              <w:top w:val="single" w:color="auto" w:sz="12" w:space="0"/>
              <w:right w:val="single" w:color="auto" w:sz="12" w:space="0"/>
            </w:tcBorders>
            <w:vAlign w:val="center"/>
          </w:tcPr>
          <w:p w14:paraId="2BF9AFE7">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767E4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589" w:type="dxa"/>
            <w:vMerge w:val="continue"/>
            <w:tcBorders>
              <w:left w:val="single" w:color="auto" w:sz="12" w:space="0"/>
            </w:tcBorders>
          </w:tcPr>
          <w:p w14:paraId="5B26E749">
            <w:pPr>
              <w:widowControl w:val="0"/>
              <w:snapToGrid w:val="0"/>
              <w:jc w:val="center"/>
              <w:rPr>
                <w:rFonts w:ascii="黑体" w:hAnsi="黑体" w:eastAsia="黑体"/>
                <w:bCs/>
                <w:sz w:val="21"/>
                <w:szCs w:val="21"/>
              </w:rPr>
            </w:pPr>
          </w:p>
        </w:tc>
        <w:tc>
          <w:tcPr>
            <w:tcW w:w="3041" w:type="dxa"/>
            <w:vMerge w:val="continue"/>
          </w:tcPr>
          <w:p w14:paraId="0D152BE5">
            <w:pPr>
              <w:widowControl w:val="0"/>
              <w:snapToGrid w:val="0"/>
              <w:jc w:val="center"/>
              <w:rPr>
                <w:rFonts w:ascii="黑体" w:hAnsi="黑体" w:eastAsia="黑体"/>
                <w:bCs/>
                <w:sz w:val="21"/>
                <w:szCs w:val="21"/>
              </w:rPr>
            </w:pPr>
          </w:p>
        </w:tc>
        <w:tc>
          <w:tcPr>
            <w:tcW w:w="1738" w:type="dxa"/>
            <w:vMerge w:val="continue"/>
          </w:tcPr>
          <w:p w14:paraId="25DEBF2F">
            <w:pPr>
              <w:widowControl w:val="0"/>
              <w:snapToGrid w:val="0"/>
              <w:jc w:val="center"/>
              <w:rPr>
                <w:rFonts w:ascii="黑体" w:hAnsi="黑体" w:eastAsia="黑体"/>
                <w:bCs/>
                <w:sz w:val="21"/>
                <w:szCs w:val="21"/>
              </w:rPr>
            </w:pPr>
          </w:p>
        </w:tc>
        <w:tc>
          <w:tcPr>
            <w:tcW w:w="724" w:type="dxa"/>
            <w:vAlign w:val="center"/>
          </w:tcPr>
          <w:p w14:paraId="72B4A02E">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8" w:type="dxa"/>
            <w:vAlign w:val="center"/>
          </w:tcPr>
          <w:p w14:paraId="1F814583">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6" w:type="dxa"/>
            <w:tcBorders>
              <w:right w:val="single" w:color="auto" w:sz="12" w:space="0"/>
            </w:tcBorders>
            <w:vAlign w:val="center"/>
          </w:tcPr>
          <w:p w14:paraId="25D132B9">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0543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89" w:type="dxa"/>
            <w:tcBorders>
              <w:left w:val="single" w:color="auto" w:sz="12" w:space="0"/>
            </w:tcBorders>
            <w:vAlign w:val="top"/>
          </w:tcPr>
          <w:p w14:paraId="7B32DD36">
            <w:pPr>
              <w:pStyle w:val="14"/>
              <w:widowControl w:val="0"/>
              <w:rPr>
                <w:rFonts w:hint="eastAsia" w:ascii="Times New Roman" w:hAnsi="Times New Roman" w:eastAsia="宋体" w:cs="宋体"/>
                <w:color w:val="000000"/>
                <w:sz w:val="21"/>
                <w:szCs w:val="21"/>
                <w:lang w:val="en-US" w:eastAsia="zh-CN" w:bidi="ar-SA"/>
              </w:rPr>
            </w:pPr>
            <w:r>
              <w:rPr>
                <w:rFonts w:hint="eastAsia"/>
                <w:lang w:val="en-US" w:eastAsia="zh-CN"/>
              </w:rPr>
              <w:t>1.绪论</w:t>
            </w:r>
          </w:p>
        </w:tc>
        <w:tc>
          <w:tcPr>
            <w:tcW w:w="3041" w:type="dxa"/>
            <w:vAlign w:val="center"/>
          </w:tcPr>
          <w:p w14:paraId="7AF8E314">
            <w:pPr>
              <w:widowControl w:val="0"/>
              <w:snapToGrid w:val="0"/>
              <w:jc w:val="center"/>
              <w:rPr>
                <w:rFonts w:hint="default"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讲述教学法、合作学习</w:t>
            </w:r>
          </w:p>
        </w:tc>
        <w:tc>
          <w:tcPr>
            <w:tcW w:w="1738" w:type="dxa"/>
            <w:vAlign w:val="center"/>
          </w:tcPr>
          <w:p w14:paraId="56424401">
            <w:pPr>
              <w:widowControl w:val="0"/>
              <w:snapToGrid w:val="0"/>
              <w:jc w:val="center"/>
              <w:rPr>
                <w:rFonts w:hint="default"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纸笔测试</w:t>
            </w:r>
          </w:p>
        </w:tc>
        <w:tc>
          <w:tcPr>
            <w:tcW w:w="724" w:type="dxa"/>
            <w:vAlign w:val="center"/>
          </w:tcPr>
          <w:p w14:paraId="65C0B664">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8" w:type="dxa"/>
            <w:vAlign w:val="center"/>
          </w:tcPr>
          <w:p w14:paraId="5627CBBF">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6" w:type="dxa"/>
            <w:tcBorders>
              <w:right w:val="single" w:color="auto" w:sz="12" w:space="0"/>
            </w:tcBorders>
            <w:vAlign w:val="center"/>
          </w:tcPr>
          <w:p w14:paraId="093EE9F0">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47938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89" w:type="dxa"/>
            <w:tcBorders>
              <w:left w:val="single" w:color="auto" w:sz="12" w:space="0"/>
            </w:tcBorders>
            <w:vAlign w:val="top"/>
          </w:tcPr>
          <w:p w14:paraId="2157D855">
            <w:pPr>
              <w:pStyle w:val="14"/>
              <w:widowControl w:val="0"/>
              <w:rPr>
                <w:rFonts w:hint="default" w:ascii="Times New Roman" w:hAnsi="Times New Roman" w:eastAsia="宋体" w:cs="宋体"/>
                <w:color w:val="000000"/>
                <w:sz w:val="21"/>
                <w:szCs w:val="21"/>
                <w:lang w:val="en-US" w:eastAsia="zh-CN" w:bidi="ar-SA"/>
              </w:rPr>
            </w:pPr>
            <w:r>
              <w:rPr>
                <w:rFonts w:hint="eastAsia"/>
                <w:lang w:val="en-US" w:eastAsia="zh-CN"/>
              </w:rPr>
              <w:t>2.心理学基础</w:t>
            </w:r>
          </w:p>
        </w:tc>
        <w:tc>
          <w:tcPr>
            <w:tcW w:w="3041" w:type="dxa"/>
            <w:vAlign w:val="center"/>
          </w:tcPr>
          <w:p w14:paraId="6391DCDF">
            <w:pPr>
              <w:widowControl w:val="0"/>
              <w:snapToGrid w:val="0"/>
              <w:jc w:val="center"/>
              <w:rPr>
                <w:rFonts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讨论教学法、合作学习</w:t>
            </w:r>
          </w:p>
        </w:tc>
        <w:tc>
          <w:tcPr>
            <w:tcW w:w="1738" w:type="dxa"/>
            <w:vAlign w:val="center"/>
          </w:tcPr>
          <w:p w14:paraId="65320850">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纸笔测试</w:t>
            </w:r>
          </w:p>
        </w:tc>
        <w:tc>
          <w:tcPr>
            <w:tcW w:w="724" w:type="dxa"/>
            <w:vAlign w:val="center"/>
          </w:tcPr>
          <w:p w14:paraId="1B265F25">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8" w:type="dxa"/>
            <w:vAlign w:val="center"/>
          </w:tcPr>
          <w:p w14:paraId="69E339D6">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6" w:type="dxa"/>
            <w:tcBorders>
              <w:right w:val="single" w:color="auto" w:sz="12" w:space="0"/>
            </w:tcBorders>
            <w:vAlign w:val="center"/>
          </w:tcPr>
          <w:p w14:paraId="52AF9336">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7E835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89" w:type="dxa"/>
            <w:tcBorders>
              <w:left w:val="single" w:color="auto" w:sz="12" w:space="0"/>
            </w:tcBorders>
            <w:vAlign w:val="top"/>
          </w:tcPr>
          <w:p w14:paraId="6F80F819">
            <w:pPr>
              <w:pStyle w:val="14"/>
              <w:widowControl w:val="0"/>
              <w:rPr>
                <w:rFonts w:hint="default" w:ascii="Times New Roman" w:hAnsi="Times New Roman" w:eastAsia="宋体" w:cs="宋体"/>
                <w:color w:val="000000"/>
                <w:sz w:val="21"/>
                <w:szCs w:val="21"/>
                <w:lang w:val="en-US" w:eastAsia="zh-CN" w:bidi="ar-SA"/>
              </w:rPr>
            </w:pPr>
            <w:r>
              <w:rPr>
                <w:rFonts w:hint="eastAsia"/>
                <w:lang w:val="en-US" w:eastAsia="zh-CN"/>
              </w:rPr>
              <w:t>3.心理评估</w:t>
            </w:r>
          </w:p>
        </w:tc>
        <w:tc>
          <w:tcPr>
            <w:tcW w:w="3041" w:type="dxa"/>
            <w:vAlign w:val="center"/>
          </w:tcPr>
          <w:p w14:paraId="72768A80">
            <w:pPr>
              <w:widowControl w:val="0"/>
              <w:snapToGrid w:val="0"/>
              <w:jc w:val="center"/>
              <w:rPr>
                <w:rFonts w:hint="default"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讲述教学法、解决问题学习</w:t>
            </w:r>
          </w:p>
        </w:tc>
        <w:tc>
          <w:tcPr>
            <w:tcW w:w="1738" w:type="dxa"/>
            <w:vAlign w:val="center"/>
          </w:tcPr>
          <w:p w14:paraId="30922020">
            <w:pPr>
              <w:widowControl w:val="0"/>
              <w:snapToGrid w:val="0"/>
              <w:jc w:val="center"/>
              <w:rPr>
                <w:rFonts w:hint="default"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纸笔测试</w:t>
            </w:r>
          </w:p>
        </w:tc>
        <w:tc>
          <w:tcPr>
            <w:tcW w:w="724" w:type="dxa"/>
            <w:vAlign w:val="center"/>
          </w:tcPr>
          <w:p w14:paraId="2801639A">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8" w:type="dxa"/>
            <w:vAlign w:val="center"/>
          </w:tcPr>
          <w:p w14:paraId="5B9467DD">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716" w:type="dxa"/>
            <w:tcBorders>
              <w:right w:val="single" w:color="auto" w:sz="12" w:space="0"/>
            </w:tcBorders>
            <w:vAlign w:val="center"/>
          </w:tcPr>
          <w:p w14:paraId="28A15F1F">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4B623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89" w:type="dxa"/>
            <w:tcBorders>
              <w:left w:val="single" w:color="auto" w:sz="12" w:space="0"/>
            </w:tcBorders>
            <w:vAlign w:val="top"/>
          </w:tcPr>
          <w:p w14:paraId="512BD8DD">
            <w:pPr>
              <w:pStyle w:val="14"/>
              <w:widowControl w:val="0"/>
              <w:rPr>
                <w:rFonts w:hint="default" w:ascii="Times New Roman" w:hAnsi="Times New Roman" w:eastAsia="宋体" w:cs="宋体"/>
                <w:color w:val="000000"/>
                <w:sz w:val="21"/>
                <w:szCs w:val="21"/>
                <w:lang w:val="en-US" w:eastAsia="zh-CN" w:bidi="ar-SA"/>
              </w:rPr>
            </w:pPr>
            <w:r>
              <w:rPr>
                <w:rFonts w:hint="eastAsia"/>
                <w:lang w:val="en-US" w:eastAsia="zh-CN"/>
              </w:rPr>
              <w:t>4.心理干预</w:t>
            </w:r>
          </w:p>
        </w:tc>
        <w:tc>
          <w:tcPr>
            <w:tcW w:w="3041" w:type="dxa"/>
            <w:vAlign w:val="center"/>
          </w:tcPr>
          <w:p w14:paraId="696F759C">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讲述教学法、体验教学法、解决问题学习</w:t>
            </w:r>
          </w:p>
        </w:tc>
        <w:tc>
          <w:tcPr>
            <w:tcW w:w="1738" w:type="dxa"/>
            <w:vAlign w:val="center"/>
          </w:tcPr>
          <w:p w14:paraId="07DC2E79">
            <w:pPr>
              <w:widowControl w:val="0"/>
              <w:snapToGrid w:val="0"/>
              <w:jc w:val="center"/>
              <w:rPr>
                <w:rFonts w:hint="default"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实验报告</w:t>
            </w:r>
          </w:p>
        </w:tc>
        <w:tc>
          <w:tcPr>
            <w:tcW w:w="724" w:type="dxa"/>
            <w:vAlign w:val="center"/>
          </w:tcPr>
          <w:p w14:paraId="2E14D7D8">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8" w:type="dxa"/>
            <w:vAlign w:val="center"/>
          </w:tcPr>
          <w:p w14:paraId="4448C82F">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716" w:type="dxa"/>
            <w:tcBorders>
              <w:right w:val="single" w:color="auto" w:sz="12" w:space="0"/>
            </w:tcBorders>
            <w:vAlign w:val="center"/>
          </w:tcPr>
          <w:p w14:paraId="29FB3F44">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2E285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89" w:type="dxa"/>
            <w:tcBorders>
              <w:left w:val="single" w:color="auto" w:sz="12" w:space="0"/>
            </w:tcBorders>
            <w:vAlign w:val="top"/>
          </w:tcPr>
          <w:p w14:paraId="3C65685A">
            <w:pPr>
              <w:pStyle w:val="14"/>
              <w:widowControl w:val="0"/>
              <w:rPr>
                <w:rFonts w:hint="eastAsia" w:ascii="Times New Roman" w:hAnsi="Times New Roman" w:eastAsia="宋体" w:cs="宋体"/>
                <w:color w:val="000000"/>
                <w:sz w:val="21"/>
                <w:szCs w:val="21"/>
                <w:lang w:val="en-US" w:eastAsia="zh-CN" w:bidi="ar-SA"/>
              </w:rPr>
            </w:pPr>
            <w:r>
              <w:rPr>
                <w:rFonts w:hint="eastAsia"/>
                <w:bCs/>
                <w:sz w:val="21"/>
                <w:szCs w:val="21"/>
                <w:lang w:val="en-US" w:eastAsia="zh-CN"/>
              </w:rPr>
              <w:t>5.</w:t>
            </w:r>
            <w:r>
              <w:rPr>
                <w:rFonts w:hint="eastAsia"/>
                <w:bCs/>
                <w:sz w:val="21"/>
                <w:szCs w:val="21"/>
              </w:rPr>
              <w:t>临床各类病人的心理护理</w:t>
            </w:r>
          </w:p>
        </w:tc>
        <w:tc>
          <w:tcPr>
            <w:tcW w:w="3041" w:type="dxa"/>
            <w:vAlign w:val="center"/>
          </w:tcPr>
          <w:p w14:paraId="6545A8C5">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讲述教学法、多媒体教学法、合作学习</w:t>
            </w:r>
          </w:p>
        </w:tc>
        <w:tc>
          <w:tcPr>
            <w:tcW w:w="1738" w:type="dxa"/>
            <w:vAlign w:val="center"/>
          </w:tcPr>
          <w:p w14:paraId="02028752">
            <w:pPr>
              <w:widowControl w:val="0"/>
              <w:snapToGrid w:val="0"/>
              <w:jc w:val="center"/>
              <w:rPr>
                <w:rFonts w:hint="default" w:ascii="Times New Roman" w:hAnsi="Times New Roman" w:eastAsia="宋体" w:cs="宋体"/>
                <w:bCs/>
                <w:sz w:val="21"/>
                <w:szCs w:val="21"/>
                <w:lang w:val="en-US" w:eastAsia="zh-CN" w:bidi="ar-SA"/>
              </w:rPr>
            </w:pPr>
            <w:r>
              <w:rPr>
                <w:rFonts w:hint="eastAsia" w:ascii="Times New Roman" w:hAnsi="Times New Roman" w:cs="宋体"/>
                <w:bCs/>
                <w:sz w:val="21"/>
                <w:szCs w:val="21"/>
                <w:lang w:val="en-US" w:eastAsia="zh-CN" w:bidi="ar-SA"/>
              </w:rPr>
              <w:t>课后作业</w:t>
            </w:r>
          </w:p>
        </w:tc>
        <w:tc>
          <w:tcPr>
            <w:tcW w:w="724" w:type="dxa"/>
            <w:vAlign w:val="center"/>
          </w:tcPr>
          <w:p w14:paraId="24D1419C">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8" w:type="dxa"/>
            <w:vAlign w:val="center"/>
          </w:tcPr>
          <w:p w14:paraId="28BD1EE2">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6" w:type="dxa"/>
            <w:tcBorders>
              <w:right w:val="single" w:color="auto" w:sz="12" w:space="0"/>
            </w:tcBorders>
            <w:vAlign w:val="center"/>
          </w:tcPr>
          <w:p w14:paraId="30DC1477">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24344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8" w:type="dxa"/>
            <w:gridSpan w:val="3"/>
            <w:tcBorders>
              <w:left w:val="single" w:color="auto" w:sz="12" w:space="0"/>
              <w:bottom w:val="single" w:color="auto" w:sz="12" w:space="0"/>
            </w:tcBorders>
            <w:vAlign w:val="center"/>
          </w:tcPr>
          <w:p w14:paraId="4557658C">
            <w:pPr>
              <w:pStyle w:val="13"/>
              <w:widowControl w:val="0"/>
            </w:pPr>
            <w:r>
              <w:rPr>
                <w:rFonts w:hint="eastAsia"/>
              </w:rPr>
              <w:t>合计</w:t>
            </w:r>
          </w:p>
        </w:tc>
        <w:tc>
          <w:tcPr>
            <w:tcW w:w="724" w:type="dxa"/>
            <w:tcBorders>
              <w:bottom w:val="single" w:color="auto" w:sz="12" w:space="0"/>
            </w:tcBorders>
            <w:vAlign w:val="center"/>
          </w:tcPr>
          <w:p w14:paraId="3D81C9EB">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12</w:t>
            </w:r>
          </w:p>
        </w:tc>
        <w:tc>
          <w:tcPr>
            <w:tcW w:w="668" w:type="dxa"/>
            <w:tcBorders>
              <w:bottom w:val="single" w:color="auto" w:sz="12" w:space="0"/>
            </w:tcBorders>
            <w:vAlign w:val="center"/>
          </w:tcPr>
          <w:p w14:paraId="2421776F">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716" w:type="dxa"/>
            <w:tcBorders>
              <w:bottom w:val="single" w:color="auto" w:sz="12" w:space="0"/>
              <w:right w:val="single" w:color="auto" w:sz="12" w:space="0"/>
            </w:tcBorders>
            <w:vAlign w:val="center"/>
          </w:tcPr>
          <w:p w14:paraId="7D790A69">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16</w:t>
            </w:r>
          </w:p>
        </w:tc>
      </w:tr>
    </w:tbl>
    <w:p w14:paraId="2287E920">
      <w:pPr>
        <w:pStyle w:val="17"/>
        <w:spacing w:before="326" w:beforeLines="100" w:after="163"/>
      </w:pPr>
      <w:r>
        <w:rPr>
          <w:rFonts w:hint="eastAsia"/>
        </w:rPr>
        <w:t>（四）课内实验项目与基本要求</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199"/>
        <w:gridCol w:w="724"/>
        <w:gridCol w:w="950"/>
      </w:tblGrid>
      <w:tr w14:paraId="3426C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76D61B74">
            <w:pPr>
              <w:pStyle w:val="13"/>
              <w:rPr>
                <w:szCs w:val="16"/>
              </w:rPr>
            </w:pPr>
            <w:r>
              <w:rPr>
                <w:rFonts w:hint="eastAsia"/>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1D9ABDD3">
            <w:pPr>
              <w:pStyle w:val="13"/>
              <w:rPr>
                <w:szCs w:val="16"/>
              </w:rPr>
            </w:pPr>
            <w:r>
              <w:rPr>
                <w:rFonts w:hint="eastAsia"/>
                <w:szCs w:val="16"/>
              </w:rPr>
              <w:t>实验项目名称</w:t>
            </w:r>
          </w:p>
        </w:tc>
        <w:tc>
          <w:tcPr>
            <w:tcW w:w="4199" w:type="dxa"/>
            <w:tcBorders>
              <w:top w:val="single" w:color="auto" w:sz="12" w:space="0"/>
              <w:left w:val="single" w:color="auto" w:sz="4" w:space="0"/>
              <w:bottom w:val="single" w:color="auto" w:sz="4" w:space="0"/>
              <w:right w:val="single" w:color="auto" w:sz="4" w:space="0"/>
            </w:tcBorders>
            <w:vAlign w:val="center"/>
          </w:tcPr>
          <w:p w14:paraId="7563BDA0">
            <w:pPr>
              <w:pStyle w:val="13"/>
              <w:rPr>
                <w:szCs w:val="16"/>
              </w:rPr>
            </w:pPr>
            <w:r>
              <w:rPr>
                <w:rFonts w:hint="eastAsia" w:ascii="黑体" w:hAnsi="宋体"/>
                <w:szCs w:val="16"/>
              </w:rPr>
              <w:t>目标要求与</w:t>
            </w:r>
            <w:r>
              <w:rPr>
                <w:rFonts w:hint="eastAsia"/>
                <w:szCs w:val="16"/>
              </w:rPr>
              <w:t>主要内容</w:t>
            </w:r>
          </w:p>
        </w:tc>
        <w:tc>
          <w:tcPr>
            <w:tcW w:w="724" w:type="dxa"/>
            <w:tcBorders>
              <w:top w:val="single" w:color="auto" w:sz="12" w:space="0"/>
              <w:left w:val="single" w:color="auto" w:sz="4" w:space="0"/>
              <w:right w:val="single" w:color="auto" w:sz="4" w:space="0"/>
            </w:tcBorders>
            <w:shd w:val="clear" w:color="auto" w:fill="auto"/>
            <w:vAlign w:val="center"/>
          </w:tcPr>
          <w:p w14:paraId="07D16D2D">
            <w:pPr>
              <w:pStyle w:val="13"/>
              <w:rPr>
                <w:szCs w:val="16"/>
              </w:rPr>
            </w:pPr>
            <w:r>
              <w:rPr>
                <w:rFonts w:hint="eastAsia"/>
                <w:szCs w:val="16"/>
              </w:rPr>
              <w:t>实验</w:t>
            </w:r>
          </w:p>
          <w:p w14:paraId="4DBDAA29">
            <w:pPr>
              <w:pStyle w:val="13"/>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14C74B39">
            <w:pPr>
              <w:pStyle w:val="13"/>
              <w:rPr>
                <w:szCs w:val="16"/>
              </w:rPr>
            </w:pPr>
            <w:r>
              <w:rPr>
                <w:rFonts w:hint="eastAsia"/>
                <w:szCs w:val="16"/>
              </w:rPr>
              <w:t>实验</w:t>
            </w:r>
          </w:p>
          <w:p w14:paraId="376D84A9">
            <w:pPr>
              <w:pStyle w:val="13"/>
              <w:rPr>
                <w:szCs w:val="16"/>
              </w:rPr>
            </w:pPr>
            <w:r>
              <w:rPr>
                <w:rFonts w:hint="eastAsia"/>
                <w:szCs w:val="16"/>
              </w:rPr>
              <w:t>类型</w:t>
            </w:r>
          </w:p>
        </w:tc>
      </w:tr>
      <w:tr w14:paraId="20C52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116BD228">
            <w:pPr>
              <w:widowControl w:val="0"/>
              <w:snapToGrid w:val="0"/>
              <w:jc w:val="center"/>
              <w:rPr>
                <w:rFonts w:ascii="Arial" w:hAnsi="Arial" w:eastAsia="黑体" w:cs="Arial"/>
                <w:bCs/>
                <w:sz w:val="21"/>
                <w:szCs w:val="21"/>
              </w:rPr>
            </w:pPr>
            <w:r>
              <w:rPr>
                <w:rFonts w:hint="eastAsia" w:ascii="Arial" w:hAnsi="Arial" w:eastAsia="黑体" w:cs="Arial"/>
                <w:bCs/>
                <w:sz w:val="21"/>
                <w:szCs w:val="21"/>
              </w:rPr>
              <w:t>1</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7793DEF7">
            <w:pPr>
              <w:snapToGrid w:val="0"/>
              <w:spacing w:before="156" w:beforeLines="50" w:after="156" w:afterLines="50" w:line="288" w:lineRule="auto"/>
              <w:jc w:val="center"/>
              <w:rPr>
                <w:rFonts w:hint="eastAsia" w:ascii="宋体" w:hAnsi="宋体" w:eastAsia="宋体" w:cs="宋体"/>
                <w:bCs/>
                <w:sz w:val="21"/>
                <w:szCs w:val="21"/>
                <w:lang w:val="en-US" w:eastAsia="zh-CN" w:bidi="ar-SA"/>
              </w:rPr>
            </w:pPr>
            <w:r>
              <w:rPr>
                <w:rFonts w:hint="eastAsia" w:ascii="宋体"/>
                <w:sz w:val="21"/>
                <w:szCs w:val="21"/>
              </w:rPr>
              <w:t>临床自评量表</w:t>
            </w:r>
            <w:r>
              <w:rPr>
                <w:rFonts w:hint="eastAsia"/>
                <w:sz w:val="21"/>
                <w:szCs w:val="21"/>
                <w:lang w:eastAsia="zh-CN"/>
              </w:rPr>
              <w:t>、</w:t>
            </w:r>
            <w:r>
              <w:rPr>
                <w:rFonts w:hint="eastAsia"/>
                <w:sz w:val="21"/>
                <w:szCs w:val="21"/>
                <w:lang w:val="en-US" w:eastAsia="zh-CN"/>
              </w:rPr>
              <w:t>人格测验</w:t>
            </w:r>
            <w:r>
              <w:rPr>
                <w:rFonts w:hint="eastAsia" w:ascii="宋体"/>
                <w:sz w:val="21"/>
                <w:szCs w:val="21"/>
              </w:rPr>
              <w:t>的操作使用</w:t>
            </w:r>
          </w:p>
        </w:tc>
        <w:tc>
          <w:tcPr>
            <w:tcW w:w="4199" w:type="dxa"/>
            <w:tcBorders>
              <w:top w:val="single" w:color="auto" w:sz="4" w:space="0"/>
              <w:left w:val="single" w:color="auto" w:sz="4" w:space="0"/>
              <w:bottom w:val="single" w:color="auto" w:sz="4" w:space="0"/>
              <w:right w:val="single" w:color="auto" w:sz="4" w:space="0"/>
            </w:tcBorders>
            <w:vAlign w:val="center"/>
          </w:tcPr>
          <w:p w14:paraId="6E15E3BD">
            <w:pPr>
              <w:pStyle w:val="14"/>
              <w:jc w:val="left"/>
              <w:rPr>
                <w:rFonts w:hint="eastAsia" w:ascii="宋体" w:hAnsi="宋体" w:eastAsia="宋体" w:cs="宋体"/>
                <w:bCs/>
                <w:sz w:val="21"/>
                <w:szCs w:val="21"/>
                <w:lang w:val="en-US" w:eastAsia="zh-CN" w:bidi="ar-SA"/>
              </w:rPr>
            </w:pPr>
            <w:r>
              <w:rPr>
                <w:rFonts w:hint="eastAsia" w:ascii="宋体"/>
                <w:szCs w:val="21"/>
              </w:rPr>
              <w:t>学会SCL-90、SDS、SAS的自评、计分和解释</w:t>
            </w:r>
            <w:r>
              <w:rPr>
                <w:rFonts w:hint="eastAsia" w:ascii="宋体"/>
                <w:szCs w:val="21"/>
                <w:lang w:eastAsia="zh-CN"/>
              </w:rPr>
              <w:t>；</w:t>
            </w:r>
            <w:r>
              <w:rPr>
                <w:rFonts w:hint="eastAsia" w:ascii="宋体"/>
                <w:szCs w:val="21"/>
                <w:lang w:val="en-US" w:eastAsia="zh-Hans"/>
              </w:rPr>
              <w:t>艾森克人格问卷的实施</w:t>
            </w:r>
            <w:r>
              <w:rPr>
                <w:rFonts w:hint="eastAsia" w:ascii="宋体"/>
                <w:szCs w:val="21"/>
              </w:rPr>
              <w:t>、计分和解释</w:t>
            </w:r>
          </w:p>
        </w:tc>
        <w:tc>
          <w:tcPr>
            <w:tcW w:w="724" w:type="dxa"/>
            <w:tcBorders>
              <w:left w:val="single" w:color="auto" w:sz="4" w:space="0"/>
              <w:right w:val="single" w:color="auto" w:sz="4" w:space="0"/>
            </w:tcBorders>
            <w:shd w:val="clear" w:color="auto" w:fill="auto"/>
            <w:vAlign w:val="center"/>
          </w:tcPr>
          <w:p w14:paraId="7BE2018D">
            <w:pPr>
              <w:pStyle w:val="14"/>
              <w:rPr>
                <w:rFonts w:hint="eastAsia" w:eastAsia="宋体"/>
                <w:lang w:val="en-US" w:eastAsia="zh-CN"/>
              </w:rPr>
            </w:pPr>
            <w:r>
              <w:rPr>
                <w:rFonts w:hint="eastAsia"/>
                <w:lang w:val="en-US" w:eastAsia="zh-CN"/>
              </w:rPr>
              <w:t>2</w:t>
            </w:r>
          </w:p>
        </w:tc>
        <w:tc>
          <w:tcPr>
            <w:tcW w:w="950" w:type="dxa"/>
            <w:tcBorders>
              <w:left w:val="single" w:color="auto" w:sz="4" w:space="0"/>
              <w:right w:val="single" w:color="auto" w:sz="12" w:space="0"/>
            </w:tcBorders>
            <w:shd w:val="clear" w:color="auto" w:fill="auto"/>
            <w:vAlign w:val="center"/>
          </w:tcPr>
          <w:p w14:paraId="7C70CA6A">
            <w:pPr>
              <w:pStyle w:val="14"/>
              <w:rPr>
                <w:rFonts w:hint="eastAsia" w:eastAsia="宋体"/>
                <w:lang w:val="en-US" w:eastAsia="zh-CN"/>
              </w:rPr>
            </w:pPr>
            <w:r>
              <w:rPr>
                <w:rFonts w:hint="eastAsia"/>
                <w:lang w:val="en-US" w:eastAsia="zh-CN"/>
              </w:rPr>
              <w:t>④</w:t>
            </w:r>
          </w:p>
        </w:tc>
      </w:tr>
      <w:tr w14:paraId="66AEB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50931C4A">
            <w:pPr>
              <w:widowControl w:val="0"/>
              <w:snapToGrid w:val="0"/>
              <w:jc w:val="center"/>
              <w:rPr>
                <w:rFonts w:ascii="Arial" w:hAnsi="Arial" w:eastAsia="黑体" w:cs="Arial"/>
                <w:bCs/>
                <w:sz w:val="21"/>
                <w:szCs w:val="21"/>
              </w:rPr>
            </w:pPr>
            <w:r>
              <w:rPr>
                <w:rFonts w:hint="eastAsia" w:ascii="Arial" w:hAnsi="Arial" w:eastAsia="黑体" w:cs="Arial"/>
                <w:bCs/>
                <w:sz w:val="21"/>
                <w:szCs w:val="21"/>
              </w:rPr>
              <w:t>2</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260A5DF7">
            <w:pPr>
              <w:snapToGrid w:val="0"/>
              <w:spacing w:before="156" w:beforeLines="50" w:after="156" w:afterLines="50" w:line="288" w:lineRule="auto"/>
              <w:jc w:val="center"/>
              <w:rPr>
                <w:rFonts w:hint="eastAsia" w:ascii="宋体" w:hAnsi="宋体" w:eastAsia="宋体" w:cs="宋体"/>
                <w:bCs/>
                <w:sz w:val="21"/>
                <w:szCs w:val="21"/>
                <w:lang w:val="en-US" w:eastAsia="zh-CN" w:bidi="ar-SA"/>
              </w:rPr>
            </w:pPr>
            <w:r>
              <w:rPr>
                <w:rFonts w:hint="eastAsia" w:ascii="宋体"/>
                <w:sz w:val="21"/>
                <w:szCs w:val="21"/>
              </w:rPr>
              <w:t>放松训练</w:t>
            </w:r>
            <w:r>
              <w:rPr>
                <w:rFonts w:hint="eastAsia"/>
                <w:sz w:val="21"/>
                <w:szCs w:val="21"/>
                <w:lang w:val="en-US" w:eastAsia="zh-CN"/>
              </w:rPr>
              <w:t>技术</w:t>
            </w:r>
          </w:p>
        </w:tc>
        <w:tc>
          <w:tcPr>
            <w:tcW w:w="4199" w:type="dxa"/>
            <w:tcBorders>
              <w:top w:val="single" w:color="auto" w:sz="4" w:space="0"/>
              <w:left w:val="single" w:color="auto" w:sz="4" w:space="0"/>
              <w:bottom w:val="single" w:color="auto" w:sz="4" w:space="0"/>
              <w:right w:val="single" w:color="auto" w:sz="4" w:space="0"/>
            </w:tcBorders>
            <w:vAlign w:val="center"/>
          </w:tcPr>
          <w:p w14:paraId="6AB29367">
            <w:pPr>
              <w:pStyle w:val="14"/>
              <w:jc w:val="left"/>
              <w:rPr>
                <w:rFonts w:hint="eastAsia" w:ascii="宋体" w:hAnsi="宋体" w:eastAsia="宋体" w:cs="宋体"/>
                <w:bCs/>
                <w:sz w:val="21"/>
                <w:szCs w:val="21"/>
                <w:lang w:val="en-US" w:eastAsia="zh-CN" w:bidi="ar-SA"/>
              </w:rPr>
            </w:pPr>
            <w:r>
              <w:rPr>
                <w:rFonts w:hint="eastAsia" w:ascii="宋体" w:hAnsi="宋体"/>
                <w:sz w:val="20"/>
                <w:szCs w:val="20"/>
              </w:rPr>
              <w:t>体验肌肉放松训练</w:t>
            </w:r>
            <w:r>
              <w:rPr>
                <w:rFonts w:hint="eastAsia" w:ascii="宋体" w:hAnsi="宋体"/>
                <w:sz w:val="20"/>
                <w:szCs w:val="20"/>
                <w:lang w:eastAsia="zh-CN"/>
              </w:rPr>
              <w:t>、</w:t>
            </w:r>
            <w:r>
              <w:rPr>
                <w:rFonts w:hint="eastAsia" w:ascii="宋体" w:hAnsi="宋体"/>
                <w:sz w:val="20"/>
                <w:szCs w:val="20"/>
                <w:lang w:val="en-US" w:eastAsia="zh-CN"/>
              </w:rPr>
              <w:t>想象放松、呼吸放松、音乐放松疗法</w:t>
            </w:r>
            <w:r>
              <w:rPr>
                <w:rFonts w:hint="eastAsia" w:ascii="宋体" w:hAnsi="宋体"/>
                <w:sz w:val="20"/>
                <w:szCs w:val="20"/>
              </w:rPr>
              <w:t>的具有操作方法，能够对患者进行指导</w:t>
            </w:r>
          </w:p>
        </w:tc>
        <w:tc>
          <w:tcPr>
            <w:tcW w:w="724" w:type="dxa"/>
            <w:tcBorders>
              <w:left w:val="single" w:color="auto" w:sz="4" w:space="0"/>
              <w:bottom w:val="single" w:color="auto" w:sz="4" w:space="0"/>
              <w:right w:val="single" w:color="auto" w:sz="4" w:space="0"/>
            </w:tcBorders>
            <w:shd w:val="clear" w:color="auto" w:fill="auto"/>
            <w:vAlign w:val="center"/>
          </w:tcPr>
          <w:p w14:paraId="42495471">
            <w:pPr>
              <w:pStyle w:val="14"/>
              <w:rPr>
                <w:rFonts w:hint="eastAsia" w:eastAsia="宋体"/>
                <w:lang w:val="en-US" w:eastAsia="zh-CN"/>
              </w:rPr>
            </w:pPr>
            <w:r>
              <w:rPr>
                <w:rFonts w:hint="eastAsia"/>
                <w:lang w:val="en-US" w:eastAsia="zh-CN"/>
              </w:rPr>
              <w:t>2</w:t>
            </w:r>
          </w:p>
        </w:tc>
        <w:tc>
          <w:tcPr>
            <w:tcW w:w="950" w:type="dxa"/>
            <w:tcBorders>
              <w:left w:val="single" w:color="auto" w:sz="4" w:space="0"/>
              <w:bottom w:val="single" w:color="auto" w:sz="4" w:space="0"/>
              <w:right w:val="single" w:color="auto" w:sz="12" w:space="0"/>
            </w:tcBorders>
            <w:shd w:val="clear" w:color="auto" w:fill="auto"/>
            <w:vAlign w:val="center"/>
          </w:tcPr>
          <w:p w14:paraId="201A85B3">
            <w:pPr>
              <w:pStyle w:val="14"/>
              <w:rPr>
                <w:rFonts w:hint="eastAsia" w:eastAsia="宋体"/>
                <w:lang w:val="en-US" w:eastAsia="zh-CN"/>
              </w:rPr>
            </w:pPr>
            <w:r>
              <w:rPr>
                <w:rFonts w:hint="eastAsia"/>
                <w:lang w:val="en-US" w:eastAsia="zh-CN"/>
              </w:rPr>
              <w:t>④</w:t>
            </w:r>
          </w:p>
        </w:tc>
      </w:tr>
      <w:tr w14:paraId="12101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14:paraId="0A858A4A">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47E75D73">
      <w:pPr>
        <w:pStyle w:val="16"/>
        <w:spacing w:before="326" w:beforeLines="100" w:line="360" w:lineRule="auto"/>
        <w:ind w:firstLine="140" w:firstLineChars="50"/>
        <w:rPr>
          <w:rFonts w:ascii="黑体" w:hAnsi="宋体"/>
        </w:rPr>
      </w:pPr>
      <w:bookmarkStart w:id="2" w:name="OLE_LINK1"/>
      <w:bookmarkStart w:id="3" w:name="OLE_LINK2"/>
      <w:r>
        <w:rPr>
          <w:rFonts w:hint="eastAsia" w:ascii="黑体" w:hAnsi="宋体"/>
        </w:rPr>
        <w:t>四、课程思政教学设计</w:t>
      </w:r>
    </w:p>
    <w:bookmarkEnd w:id="2"/>
    <w:bookmarkEnd w:id="3"/>
    <w:tbl>
      <w:tblPr>
        <w:tblStyle w:val="8"/>
        <w:tblW w:w="5584"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9466"/>
      </w:tblGrid>
      <w:tr w14:paraId="2B8F79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277" w:hRule="atLeast"/>
        </w:trPr>
        <w:tc>
          <w:tcPr>
            <w:tcW w:w="9467" w:type="dxa"/>
          </w:tcPr>
          <w:p w14:paraId="3C4A1B4F">
            <w:pPr>
              <w:pStyle w:val="14"/>
              <w:widowControl w:val="0"/>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课程</w:t>
            </w:r>
            <w:r>
              <w:rPr>
                <w:rFonts w:hint="eastAsia" w:ascii="宋体" w:hAnsi="宋体" w:cs="宋体"/>
                <w:sz w:val="21"/>
                <w:szCs w:val="21"/>
                <w:lang w:val="en-US" w:eastAsia="zh-CN"/>
              </w:rPr>
              <w:t>思政</w:t>
            </w:r>
            <w:r>
              <w:rPr>
                <w:rFonts w:hint="eastAsia" w:ascii="宋体" w:hAnsi="宋体" w:eastAsia="宋体" w:cs="宋体"/>
                <w:sz w:val="21"/>
                <w:szCs w:val="21"/>
                <w:lang w:val="en-US" w:eastAsia="zh-CN"/>
              </w:rPr>
              <w:t>目标</w:t>
            </w:r>
          </w:p>
          <w:p w14:paraId="30748DCE">
            <w:pPr>
              <w:pStyle w:val="14"/>
              <w:widowControl w:val="0"/>
              <w:numPr>
                <w:ilvl w:val="0"/>
                <w:numId w:val="0"/>
              </w:numPr>
              <w:jc w:val="left"/>
              <w:rPr>
                <w:rFonts w:hint="eastAsia" w:ascii="宋体" w:hAnsi="宋体"/>
                <w:bCs/>
              </w:rPr>
            </w:pPr>
            <w:r>
              <w:rPr>
                <w:rFonts w:hint="eastAsia" w:ascii="宋体" w:hAnsi="宋体"/>
                <w:bCs/>
              </w:rPr>
              <w:t>关爱生命，尊重护理对象的价值观、文化习俗、个人信仰和权利，平等、博爱，体现人道主义精神和全心全意为护理对象的健康服务的专业精神。</w:t>
            </w:r>
          </w:p>
          <w:p w14:paraId="2ABB75DE">
            <w:pPr>
              <w:pStyle w:val="14"/>
              <w:widowControl w:val="0"/>
              <w:numPr>
                <w:ilvl w:val="0"/>
                <w:numId w:val="0"/>
              </w:numPr>
              <w:jc w:val="left"/>
              <w:rPr>
                <w:rFonts w:hint="default" w:ascii="宋体" w:hAnsi="宋体" w:cs="宋体"/>
                <w:sz w:val="21"/>
                <w:szCs w:val="21"/>
                <w:lang w:val="en-US" w:eastAsia="zh-CN"/>
              </w:rPr>
            </w:pPr>
            <w:r>
              <w:rPr>
                <w:rFonts w:hint="eastAsia" w:ascii="宋体" w:hAnsi="宋体" w:cs="宋体"/>
                <w:sz w:val="21"/>
                <w:szCs w:val="21"/>
                <w:lang w:val="en-US" w:eastAsia="zh-CN"/>
              </w:rPr>
              <w:t>2.课程思政的主要教学内容安排</w:t>
            </w:r>
          </w:p>
          <w:tbl>
            <w:tblPr>
              <w:tblStyle w:val="7"/>
              <w:tblW w:w="9100" w:type="dxa"/>
              <w:tblInd w:w="96" w:type="dxa"/>
              <w:tblLayout w:type="autofit"/>
              <w:tblCellMar>
                <w:top w:w="0" w:type="dxa"/>
                <w:left w:w="108" w:type="dxa"/>
                <w:bottom w:w="0" w:type="dxa"/>
                <w:right w:w="108" w:type="dxa"/>
              </w:tblCellMar>
            </w:tblPr>
            <w:tblGrid>
              <w:gridCol w:w="2040"/>
              <w:gridCol w:w="2352"/>
              <w:gridCol w:w="3030"/>
              <w:gridCol w:w="1678"/>
            </w:tblGrid>
            <w:tr w14:paraId="1980BC60">
              <w:tblPrEx>
                <w:tblCellMar>
                  <w:top w:w="0" w:type="dxa"/>
                  <w:left w:w="108" w:type="dxa"/>
                  <w:bottom w:w="0" w:type="dxa"/>
                  <w:right w:w="108" w:type="dxa"/>
                </w:tblCellMar>
              </w:tblPrEx>
              <w:trPr>
                <w:trHeight w:val="312" w:hRule="atLeast"/>
              </w:trPr>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79BEFBF">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知识要点</w:t>
                  </w:r>
                </w:p>
              </w:tc>
              <w:tc>
                <w:tcPr>
                  <w:tcW w:w="2352" w:type="dxa"/>
                  <w:tcBorders>
                    <w:top w:val="single" w:color="000000" w:sz="4" w:space="0"/>
                    <w:left w:val="single" w:color="000000" w:sz="4" w:space="0"/>
                    <w:bottom w:val="single" w:color="000000" w:sz="4" w:space="0"/>
                    <w:right w:val="single" w:color="000000" w:sz="4" w:space="0"/>
                  </w:tcBorders>
                  <w:noWrap w:val="0"/>
                  <w:vAlign w:val="center"/>
                </w:tcPr>
                <w:p w14:paraId="5C3C7E0D">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思政素材</w:t>
                  </w:r>
                </w:p>
              </w:tc>
              <w:tc>
                <w:tcPr>
                  <w:tcW w:w="3030" w:type="dxa"/>
                  <w:tcBorders>
                    <w:top w:val="single" w:color="000000" w:sz="4" w:space="0"/>
                    <w:left w:val="single" w:color="000000" w:sz="4" w:space="0"/>
                    <w:bottom w:val="single" w:color="000000" w:sz="4" w:space="0"/>
                    <w:right w:val="single" w:color="000000" w:sz="4" w:space="0"/>
                  </w:tcBorders>
                  <w:noWrap w:val="0"/>
                  <w:vAlign w:val="center"/>
                </w:tcPr>
                <w:p w14:paraId="51FB7370">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思政目标</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2E3E2342">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教学方法</w:t>
                  </w:r>
                </w:p>
              </w:tc>
            </w:tr>
            <w:tr w14:paraId="0ADCA6B1">
              <w:tblPrEx>
                <w:tblCellMar>
                  <w:top w:w="0" w:type="dxa"/>
                  <w:left w:w="108" w:type="dxa"/>
                  <w:bottom w:w="0" w:type="dxa"/>
                  <w:right w:w="108" w:type="dxa"/>
                </w:tblCellMar>
              </w:tblPrEx>
              <w:trPr>
                <w:trHeight w:val="312" w:hRule="atLeast"/>
              </w:trPr>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4BAEF06">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护理心理学的学科意义</w:t>
                  </w:r>
                </w:p>
              </w:tc>
              <w:tc>
                <w:tcPr>
                  <w:tcW w:w="2352" w:type="dxa"/>
                  <w:tcBorders>
                    <w:top w:val="single" w:color="000000" w:sz="4" w:space="0"/>
                    <w:left w:val="single" w:color="000000" w:sz="4" w:space="0"/>
                    <w:bottom w:val="single" w:color="000000" w:sz="4" w:space="0"/>
                    <w:right w:val="single" w:color="000000" w:sz="4" w:space="0"/>
                  </w:tcBorders>
                  <w:noWrap w:val="0"/>
                  <w:vAlign w:val="center"/>
                </w:tcPr>
                <w:p w14:paraId="3D1C169D">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b w:val="0"/>
                      <w:bCs w:val="0"/>
                      <w:sz w:val="21"/>
                      <w:szCs w:val="21"/>
                    </w:rPr>
                    <w:t>钟南山院士的发言；“病人为中心”的“整体护理”，重视心理护理；案例</w:t>
                  </w:r>
                </w:p>
              </w:tc>
              <w:tc>
                <w:tcPr>
                  <w:tcW w:w="3030" w:type="dxa"/>
                  <w:tcBorders>
                    <w:top w:val="single" w:color="000000" w:sz="4" w:space="0"/>
                    <w:left w:val="single" w:color="000000" w:sz="4" w:space="0"/>
                    <w:bottom w:val="single" w:color="000000" w:sz="4" w:space="0"/>
                    <w:right w:val="single" w:color="000000" w:sz="4" w:space="0"/>
                  </w:tcBorders>
                  <w:noWrap w:val="0"/>
                  <w:vAlign w:val="center"/>
                </w:tcPr>
                <w:p w14:paraId="660B31B1">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培养学生正确的健康观，明白心理健康的重要性</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518DDA5D">
                  <w:pPr>
                    <w:keepNext w:val="0"/>
                    <w:keepLines w:val="0"/>
                    <w:widowControl/>
                    <w:suppressLineNumbers w:val="0"/>
                    <w:spacing w:line="240" w:lineRule="auto"/>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课堂讲述、视频学习</w:t>
                  </w:r>
                </w:p>
              </w:tc>
            </w:tr>
            <w:tr w14:paraId="72164004">
              <w:tblPrEx>
                <w:tblCellMar>
                  <w:top w:w="0" w:type="dxa"/>
                  <w:left w:w="108" w:type="dxa"/>
                  <w:bottom w:w="0" w:type="dxa"/>
                  <w:right w:w="108" w:type="dxa"/>
                </w:tblCellMar>
              </w:tblPrEx>
              <w:trPr>
                <w:trHeight w:val="960" w:hRule="atLeast"/>
              </w:trPr>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AFCB13C">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Hans"/>
                    </w:rPr>
                  </w:pPr>
                  <w:r>
                    <w:rPr>
                      <w:rFonts w:hint="eastAsia" w:ascii="宋体" w:hAnsi="宋体" w:cs="宋体"/>
                      <w:i w:val="0"/>
                      <w:iCs w:val="0"/>
                      <w:color w:val="000000"/>
                      <w:sz w:val="21"/>
                      <w:szCs w:val="21"/>
                      <w:u w:val="none"/>
                      <w:lang w:val="en-US" w:eastAsia="zh-Hans"/>
                    </w:rPr>
                    <w:t>心理学、心理现象、人格</w:t>
                  </w:r>
                </w:p>
              </w:tc>
              <w:tc>
                <w:tcPr>
                  <w:tcW w:w="2352" w:type="dxa"/>
                  <w:tcBorders>
                    <w:top w:val="single" w:color="000000" w:sz="4" w:space="0"/>
                    <w:left w:val="single" w:color="000000" w:sz="4" w:space="0"/>
                    <w:bottom w:val="single" w:color="000000" w:sz="4" w:space="0"/>
                    <w:right w:val="single" w:color="000000" w:sz="4" w:space="0"/>
                  </w:tcBorders>
                  <w:noWrap w:val="0"/>
                  <w:vAlign w:val="center"/>
                </w:tcPr>
                <w:p w14:paraId="31F5F176">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Hans"/>
                    </w:rPr>
                  </w:pPr>
                  <w:r>
                    <w:rPr>
                      <w:rFonts w:hint="eastAsia" w:ascii="宋体" w:hAnsi="宋体" w:cs="宋体"/>
                      <w:i w:val="0"/>
                      <w:iCs w:val="0"/>
                      <w:color w:val="000000"/>
                      <w:sz w:val="21"/>
                      <w:szCs w:val="21"/>
                      <w:u w:val="none"/>
                      <w:lang w:val="en-US" w:eastAsia="zh-Hans"/>
                    </w:rPr>
                    <w:t>科学心理学的诞生</w:t>
                  </w:r>
                </w:p>
              </w:tc>
              <w:tc>
                <w:tcPr>
                  <w:tcW w:w="3030" w:type="dxa"/>
                  <w:tcBorders>
                    <w:top w:val="single" w:color="000000" w:sz="4" w:space="0"/>
                    <w:left w:val="single" w:color="000000" w:sz="4" w:space="0"/>
                    <w:bottom w:val="single" w:color="000000" w:sz="4" w:space="0"/>
                    <w:right w:val="single" w:color="000000" w:sz="4" w:space="0"/>
                  </w:tcBorders>
                  <w:noWrap w:val="0"/>
                  <w:vAlign w:val="center"/>
                </w:tcPr>
                <w:p w14:paraId="5CF520F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融入哲学辩证法、德育和世界观、人生观教育</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0B1677F3">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课堂讲述、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视频学习</w:t>
                  </w:r>
                </w:p>
              </w:tc>
            </w:tr>
            <w:tr w14:paraId="40FF0DE4">
              <w:tblPrEx>
                <w:tblCellMar>
                  <w:top w:w="0" w:type="dxa"/>
                  <w:left w:w="108" w:type="dxa"/>
                  <w:bottom w:w="0" w:type="dxa"/>
                  <w:right w:w="108" w:type="dxa"/>
                </w:tblCellMar>
              </w:tblPrEx>
              <w:trPr>
                <w:trHeight w:val="960" w:hRule="atLeast"/>
              </w:trPr>
              <w:tc>
                <w:tcPr>
                  <w:tcW w:w="2040" w:type="dxa"/>
                  <w:tcBorders>
                    <w:top w:val="single" w:color="000000" w:sz="4" w:space="0"/>
                    <w:left w:val="single" w:color="000000" w:sz="4" w:space="0"/>
                    <w:bottom w:val="single" w:color="000000" w:sz="4" w:space="0"/>
                    <w:right w:val="single" w:color="000000" w:sz="4" w:space="0"/>
                  </w:tcBorders>
                  <w:noWrap w:val="0"/>
                  <w:vAlign w:val="center"/>
                </w:tcPr>
                <w:p w14:paraId="71A24354">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 xml:space="preserve">行为主义理论、 </w:t>
                  </w:r>
                </w:p>
                <w:p w14:paraId="33A7C802">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精神分析理论、人本主义理论</w:t>
                  </w:r>
                </w:p>
              </w:tc>
              <w:tc>
                <w:tcPr>
                  <w:tcW w:w="2352" w:type="dxa"/>
                  <w:tcBorders>
                    <w:top w:val="single" w:color="000000" w:sz="4" w:space="0"/>
                    <w:left w:val="single" w:color="000000" w:sz="4" w:space="0"/>
                    <w:bottom w:val="single" w:color="000000" w:sz="4" w:space="0"/>
                    <w:right w:val="single" w:color="000000" w:sz="4" w:space="0"/>
                  </w:tcBorders>
                  <w:noWrap w:val="0"/>
                  <w:vAlign w:val="center"/>
                </w:tcPr>
                <w:p w14:paraId="369FAE47">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Hans"/>
                    </w:rPr>
                  </w:pPr>
                  <w:r>
                    <w:rPr>
                      <w:rFonts w:hint="eastAsia" w:ascii="宋体" w:hAnsi="宋体" w:cs="宋体"/>
                      <w:i w:val="0"/>
                      <w:iCs w:val="0"/>
                      <w:color w:val="000000"/>
                      <w:sz w:val="21"/>
                      <w:szCs w:val="21"/>
                      <w:u w:val="none"/>
                      <w:lang w:val="en-US" w:eastAsia="zh-Hans"/>
                    </w:rPr>
                    <w:t>斯金纳“箱”、波波玩偶实验</w:t>
                  </w:r>
                </w:p>
              </w:tc>
              <w:tc>
                <w:tcPr>
                  <w:tcW w:w="3030" w:type="dxa"/>
                  <w:tcBorders>
                    <w:top w:val="single" w:color="000000" w:sz="4" w:space="0"/>
                    <w:left w:val="single" w:color="000000" w:sz="4" w:space="0"/>
                    <w:bottom w:val="single" w:color="000000" w:sz="4" w:space="0"/>
                    <w:right w:val="single" w:color="000000" w:sz="4" w:space="0"/>
                  </w:tcBorders>
                  <w:noWrap w:val="0"/>
                  <w:vAlign w:val="center"/>
                </w:tcPr>
                <w:p w14:paraId="48F87D6E">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融入良好学习习惯养成、观察学习、思政基地教育及关注人的本能需求、以人为本、发挥人生价值、尊重个人信仰等人文教育</w:t>
                  </w:r>
                </w:p>
                <w:p w14:paraId="281AC0F1">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757FDE26">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课堂讲述、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小组讨论</w:t>
                  </w:r>
                </w:p>
              </w:tc>
            </w:tr>
            <w:tr w14:paraId="4FAEAD41">
              <w:tblPrEx>
                <w:tblCellMar>
                  <w:top w:w="0" w:type="dxa"/>
                  <w:left w:w="108" w:type="dxa"/>
                  <w:bottom w:w="0" w:type="dxa"/>
                  <w:right w:w="108" w:type="dxa"/>
                </w:tblCellMar>
              </w:tblPrEx>
              <w:trPr>
                <w:trHeight w:val="960" w:hRule="atLeast"/>
              </w:trPr>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1BB17C8">
                  <w:pPr>
                    <w:keepNext w:val="0"/>
                    <w:keepLines w:val="0"/>
                    <w:widowControl/>
                    <w:suppressLineNumbers w:val="0"/>
                    <w:spacing w:line="240" w:lineRule="auto"/>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感知觉</w:t>
                  </w:r>
                </w:p>
              </w:tc>
              <w:tc>
                <w:tcPr>
                  <w:tcW w:w="2352" w:type="dxa"/>
                  <w:tcBorders>
                    <w:top w:val="single" w:color="000000" w:sz="4" w:space="0"/>
                    <w:left w:val="single" w:color="000000" w:sz="4" w:space="0"/>
                    <w:bottom w:val="single" w:color="000000" w:sz="4" w:space="0"/>
                    <w:right w:val="single" w:color="000000" w:sz="4" w:space="0"/>
                  </w:tcBorders>
                  <w:noWrap w:val="0"/>
                  <w:vAlign w:val="center"/>
                </w:tcPr>
                <w:p w14:paraId="4AAD5D60">
                  <w:pPr>
                    <w:keepNext w:val="0"/>
                    <w:keepLines w:val="0"/>
                    <w:widowControl/>
                    <w:suppressLineNumbers w:val="0"/>
                    <w:spacing w:line="240" w:lineRule="auto"/>
                    <w:jc w:val="left"/>
                    <w:textAlignment w:val="center"/>
                    <w:rPr>
                      <w:rFonts w:hint="default" w:ascii="宋体" w:hAnsi="宋体" w:eastAsia="宋体" w:cs="宋体"/>
                      <w:i w:val="0"/>
                      <w:iCs w:val="0"/>
                      <w:color w:val="000000"/>
                      <w:sz w:val="21"/>
                      <w:szCs w:val="21"/>
                      <w:u w:val="none"/>
                      <w:lang w:val="en-US" w:eastAsia="zh-CN"/>
                    </w:rPr>
                  </w:pPr>
                  <w:r>
                    <w:rPr>
                      <w:rFonts w:hint="eastAsia"/>
                      <w:sz w:val="21"/>
                      <w:szCs w:val="21"/>
                      <w:lang w:val="en-US" w:eastAsia="zh-CN"/>
                    </w:rPr>
                    <w:t>创设</w:t>
                  </w:r>
                  <w:r>
                    <w:rPr>
                      <w:sz w:val="21"/>
                      <w:szCs w:val="21"/>
                    </w:rPr>
                    <w:t>临床护理情境</w:t>
                  </w:r>
                  <w:r>
                    <w:rPr>
                      <w:rFonts w:hint="eastAsia"/>
                      <w:sz w:val="21"/>
                      <w:szCs w:val="21"/>
                      <w:lang w:eastAsia="zh-CN"/>
                    </w:rPr>
                    <w:t>，</w:t>
                  </w:r>
                  <w:r>
                    <w:rPr>
                      <w:rFonts w:hint="eastAsia"/>
                      <w:sz w:val="21"/>
                      <w:szCs w:val="21"/>
                      <w:lang w:val="en-US" w:eastAsia="zh-CN"/>
                    </w:rPr>
                    <w:t>介绍</w:t>
                  </w:r>
                  <w:r>
                    <w:rPr>
                      <w:sz w:val="21"/>
                      <w:szCs w:val="21"/>
                    </w:rPr>
                    <w:t>经典心理学感觉剥夺实验</w:t>
                  </w:r>
                  <w:r>
                    <w:rPr>
                      <w:rFonts w:hint="eastAsia"/>
                      <w:sz w:val="21"/>
                      <w:szCs w:val="21"/>
                      <w:lang w:eastAsia="zh-CN"/>
                    </w:rPr>
                    <w:t>，</w:t>
                  </w:r>
                  <w:r>
                    <w:rPr>
                      <w:rFonts w:hint="eastAsia"/>
                      <w:sz w:val="21"/>
                      <w:szCs w:val="21"/>
                      <w:lang w:val="en-US" w:eastAsia="zh-CN"/>
                    </w:rPr>
                    <w:t>痛觉阈限实验</w:t>
                  </w:r>
                </w:p>
              </w:tc>
              <w:tc>
                <w:tcPr>
                  <w:tcW w:w="3030" w:type="dxa"/>
                  <w:tcBorders>
                    <w:top w:val="single" w:color="000000" w:sz="4" w:space="0"/>
                    <w:left w:val="single" w:color="000000" w:sz="4" w:space="0"/>
                    <w:bottom w:val="single" w:color="000000" w:sz="4" w:space="0"/>
                    <w:right w:val="single" w:color="000000" w:sz="4" w:space="0"/>
                  </w:tcBorders>
                  <w:noWrap w:val="0"/>
                  <w:vAlign w:val="center"/>
                </w:tcPr>
                <w:p w14:paraId="10BFA1E9">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eastAsia="zh-CN"/>
                    </w:rPr>
                  </w:pPr>
                  <w:r>
                    <w:rPr>
                      <w:sz w:val="21"/>
                      <w:szCs w:val="21"/>
                    </w:rPr>
                    <w:t xml:space="preserve"> 举例得出感知觉是医护人员共情病人，实现人文关怀的基础</w:t>
                  </w:r>
                  <w:r>
                    <w:rPr>
                      <w:rFonts w:hint="eastAsia"/>
                      <w:sz w:val="21"/>
                      <w:szCs w:val="21"/>
                      <w:lang w:eastAsia="zh-CN"/>
                    </w:rPr>
                    <w:t>，</w:t>
                  </w:r>
                  <w:r>
                    <w:rPr>
                      <w:sz w:val="21"/>
                      <w:szCs w:val="21"/>
                    </w:rPr>
                    <w:t>设计对“痛觉阈限”的实验，一方面帮助学生更直观地理解感觉规律的相关概念及关系，同时培养推己及人的同理心，感怀仁德之心理解病人、尊重病人、关爱病人。</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4855DD64">
                  <w:pPr>
                    <w:keepNext w:val="0"/>
                    <w:keepLines w:val="0"/>
                    <w:widowControl/>
                    <w:suppressLineNumbers w:val="0"/>
                    <w:spacing w:line="240" w:lineRule="auto"/>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课堂讲述、情景模拟</w:t>
                  </w:r>
                </w:p>
              </w:tc>
            </w:tr>
            <w:tr w14:paraId="318C1B5C">
              <w:tblPrEx>
                <w:tblCellMar>
                  <w:top w:w="0" w:type="dxa"/>
                  <w:left w:w="108" w:type="dxa"/>
                  <w:bottom w:w="0" w:type="dxa"/>
                  <w:right w:w="108" w:type="dxa"/>
                </w:tblCellMar>
              </w:tblPrEx>
              <w:trPr>
                <w:trHeight w:val="1260" w:hRule="atLeast"/>
              </w:trPr>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4B8C764">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心理评估</w:t>
                  </w:r>
                </w:p>
                <w:p w14:paraId="1BE1640A">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p>
              </w:tc>
              <w:tc>
                <w:tcPr>
                  <w:tcW w:w="2352" w:type="dxa"/>
                  <w:tcBorders>
                    <w:top w:val="single" w:color="000000" w:sz="4" w:space="0"/>
                    <w:left w:val="single" w:color="000000" w:sz="4" w:space="0"/>
                    <w:bottom w:val="single" w:color="000000" w:sz="4" w:space="0"/>
                    <w:right w:val="single" w:color="000000" w:sz="4" w:space="0"/>
                  </w:tcBorders>
                  <w:noWrap w:val="0"/>
                  <w:vAlign w:val="center"/>
                </w:tcPr>
                <w:p w14:paraId="4D81D1A7">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Hans"/>
                    </w:rPr>
                  </w:pPr>
                  <w:r>
                    <w:rPr>
                      <w:rFonts w:hint="eastAsia" w:ascii="宋体" w:hAnsi="宋体" w:cs="宋体"/>
                      <w:i w:val="0"/>
                      <w:iCs w:val="0"/>
                      <w:color w:val="000000"/>
                      <w:sz w:val="21"/>
                      <w:szCs w:val="21"/>
                      <w:u w:val="none"/>
                      <w:lang w:val="en-US" w:eastAsia="zh-Hans"/>
                    </w:rPr>
                    <w:t>心理健康教育</w:t>
                  </w:r>
                </w:p>
              </w:tc>
              <w:tc>
                <w:tcPr>
                  <w:tcW w:w="3030" w:type="dxa"/>
                  <w:tcBorders>
                    <w:top w:val="single" w:color="000000" w:sz="4" w:space="0"/>
                    <w:left w:val="single" w:color="000000" w:sz="4" w:space="0"/>
                    <w:bottom w:val="single" w:color="000000" w:sz="4" w:space="0"/>
                    <w:right w:val="single" w:color="000000" w:sz="4" w:space="0"/>
                  </w:tcBorders>
                  <w:noWrap w:val="0"/>
                  <w:vAlign w:val="center"/>
                </w:tcPr>
                <w:p w14:paraId="6A883B88">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帮助学生进行自我认识和自我评价，提升自我心理健康水平，走好自己今后的人生道路</w:t>
                  </w:r>
                </w:p>
                <w:p w14:paraId="78034D5C">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3D01312A">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课堂讲述、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Hans" w:bidi="ar"/>
                    </w:rPr>
                    <w:t>小组讨论</w:t>
                  </w:r>
                </w:p>
              </w:tc>
            </w:tr>
            <w:tr w14:paraId="79C7A6D2">
              <w:tblPrEx>
                <w:tblCellMar>
                  <w:top w:w="0" w:type="dxa"/>
                  <w:left w:w="108" w:type="dxa"/>
                  <w:bottom w:w="0" w:type="dxa"/>
                  <w:right w:w="108" w:type="dxa"/>
                </w:tblCellMar>
              </w:tblPrEx>
              <w:trPr>
                <w:trHeight w:val="800" w:hRule="atLeast"/>
              </w:trPr>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5BEC2DD">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ABC 认知疗法</w:t>
                  </w:r>
                </w:p>
                <w:p w14:paraId="7570B7F1">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p>
              </w:tc>
              <w:tc>
                <w:tcPr>
                  <w:tcW w:w="2352" w:type="dxa"/>
                  <w:tcBorders>
                    <w:top w:val="single" w:color="000000" w:sz="4" w:space="0"/>
                    <w:left w:val="single" w:color="000000" w:sz="4" w:space="0"/>
                    <w:bottom w:val="single" w:color="000000" w:sz="4" w:space="0"/>
                    <w:right w:val="single" w:color="000000" w:sz="4" w:space="0"/>
                  </w:tcBorders>
                  <w:noWrap w:val="0"/>
                  <w:vAlign w:val="center"/>
                </w:tcPr>
                <w:p w14:paraId="1F3A5A98">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Hans"/>
                    </w:rPr>
                  </w:pPr>
                  <w:r>
                    <w:rPr>
                      <w:rFonts w:hint="eastAsia" w:ascii="宋体" w:hAnsi="宋体" w:cs="宋体"/>
                      <w:i w:val="0"/>
                      <w:iCs w:val="0"/>
                      <w:color w:val="000000"/>
                      <w:sz w:val="21"/>
                      <w:szCs w:val="21"/>
                      <w:u w:val="none"/>
                      <w:lang w:val="en-US" w:eastAsia="zh-Hans"/>
                    </w:rPr>
                    <w:t>试用</w:t>
                  </w:r>
                  <w:r>
                    <w:rPr>
                      <w:rFonts w:hint="default" w:ascii="宋体" w:hAnsi="宋体" w:cs="宋体"/>
                      <w:i w:val="0"/>
                      <w:iCs w:val="0"/>
                      <w:color w:val="000000"/>
                      <w:sz w:val="21"/>
                      <w:szCs w:val="21"/>
                      <w:u w:val="none"/>
                      <w:lang w:eastAsia="zh-Hans"/>
                    </w:rPr>
                    <w:t>ABC</w:t>
                  </w:r>
                  <w:r>
                    <w:rPr>
                      <w:rFonts w:hint="eastAsia" w:ascii="宋体" w:hAnsi="宋体" w:cs="宋体"/>
                      <w:i w:val="0"/>
                      <w:iCs w:val="0"/>
                      <w:color w:val="000000"/>
                      <w:sz w:val="21"/>
                      <w:szCs w:val="21"/>
                      <w:u w:val="none"/>
                      <w:lang w:val="en-US" w:eastAsia="zh-Hans"/>
                    </w:rPr>
                    <w:t>疗法帮助失恋痛苦者</w:t>
                  </w:r>
                </w:p>
              </w:tc>
              <w:tc>
                <w:tcPr>
                  <w:tcW w:w="3030" w:type="dxa"/>
                  <w:tcBorders>
                    <w:top w:val="single" w:color="000000" w:sz="4" w:space="0"/>
                    <w:left w:val="single" w:color="000000" w:sz="4" w:space="0"/>
                    <w:bottom w:val="single" w:color="000000" w:sz="4" w:space="0"/>
                    <w:right w:val="single" w:color="000000" w:sz="4" w:space="0"/>
                  </w:tcBorders>
                  <w:noWrap w:val="0"/>
                  <w:vAlign w:val="center"/>
                </w:tcPr>
                <w:p w14:paraId="15BDD0BE">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Hans"/>
                    </w:rPr>
                    <w:t>树立</w:t>
                  </w:r>
                  <w:r>
                    <w:rPr>
                      <w:rFonts w:hint="eastAsia" w:ascii="宋体" w:hAnsi="宋体" w:eastAsia="宋体" w:cs="宋体"/>
                      <w:i w:val="0"/>
                      <w:iCs w:val="0"/>
                      <w:color w:val="000000"/>
                      <w:sz w:val="21"/>
                      <w:szCs w:val="21"/>
                      <w:u w:val="none"/>
                      <w:lang w:val="en-US" w:eastAsia="zh-CN"/>
                    </w:rPr>
                    <w:t>正确</w:t>
                  </w:r>
                  <w:r>
                    <w:rPr>
                      <w:rFonts w:hint="eastAsia" w:ascii="宋体" w:hAnsi="宋体" w:cs="宋体"/>
                      <w:i w:val="0"/>
                      <w:iCs w:val="0"/>
                      <w:color w:val="000000"/>
                      <w:sz w:val="21"/>
                      <w:szCs w:val="21"/>
                      <w:u w:val="none"/>
                      <w:lang w:val="en-US" w:eastAsia="zh-Hans"/>
                    </w:rPr>
                    <w:t>的</w:t>
                  </w:r>
                  <w:r>
                    <w:rPr>
                      <w:rFonts w:hint="eastAsia" w:ascii="宋体" w:hAnsi="宋体" w:eastAsia="宋体" w:cs="宋体"/>
                      <w:i w:val="0"/>
                      <w:iCs w:val="0"/>
                      <w:color w:val="000000"/>
                      <w:sz w:val="21"/>
                      <w:szCs w:val="21"/>
                      <w:u w:val="none"/>
                      <w:lang w:val="en-US" w:eastAsia="zh-CN"/>
                    </w:rPr>
                    <w:t>认知观，合理评价得失，全面、发展、辩证地看待和处理现在、将来学习工作生活中的各种问题</w:t>
                  </w:r>
                </w:p>
                <w:p w14:paraId="33DCCE12">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1B3FD582">
                  <w:pPr>
                    <w:keepNext w:val="0"/>
                    <w:keepLines w:val="0"/>
                    <w:widowControl/>
                    <w:suppressLineNumbers w:val="0"/>
                    <w:spacing w:line="240" w:lineRule="auto"/>
                    <w:jc w:val="left"/>
                    <w:textAlignment w:val="center"/>
                    <w:rPr>
                      <w:rFonts w:hint="eastAsia" w:ascii="宋体" w:hAnsi="宋体" w:cs="宋体"/>
                      <w:i w:val="0"/>
                      <w:iCs w:val="0"/>
                      <w:color w:val="000000"/>
                      <w:sz w:val="21"/>
                      <w:szCs w:val="21"/>
                      <w:u w:val="none"/>
                      <w:lang w:val="en-US" w:eastAsia="zh-Hans"/>
                    </w:rPr>
                  </w:pPr>
                  <w:r>
                    <w:rPr>
                      <w:rFonts w:hint="eastAsia" w:ascii="宋体" w:hAnsi="宋体" w:cs="宋体"/>
                      <w:i w:val="0"/>
                      <w:iCs w:val="0"/>
                      <w:color w:val="000000"/>
                      <w:sz w:val="21"/>
                      <w:szCs w:val="21"/>
                      <w:u w:val="none"/>
                      <w:lang w:val="en-US" w:eastAsia="zh-Hans"/>
                    </w:rPr>
                    <w:t>课堂讲述</w:t>
                  </w:r>
                </w:p>
                <w:p w14:paraId="4FB242CE">
                  <w:pPr>
                    <w:keepNext w:val="0"/>
                    <w:keepLines w:val="0"/>
                    <w:widowControl/>
                    <w:suppressLineNumbers w:val="0"/>
                    <w:spacing w:line="240" w:lineRule="auto"/>
                    <w:jc w:val="left"/>
                    <w:textAlignment w:val="center"/>
                    <w:rPr>
                      <w:rFonts w:hint="eastAsia" w:ascii="宋体" w:hAnsi="宋体" w:cs="宋体"/>
                      <w:i w:val="0"/>
                      <w:iCs w:val="0"/>
                      <w:color w:val="000000"/>
                      <w:sz w:val="21"/>
                      <w:szCs w:val="21"/>
                      <w:u w:val="none"/>
                      <w:lang w:val="en-US" w:eastAsia="zh-Hans"/>
                    </w:rPr>
                  </w:pPr>
                  <w:r>
                    <w:rPr>
                      <w:rFonts w:hint="eastAsia" w:ascii="宋体" w:hAnsi="宋体" w:cs="宋体"/>
                      <w:i w:val="0"/>
                      <w:iCs w:val="0"/>
                      <w:color w:val="000000"/>
                      <w:sz w:val="21"/>
                      <w:szCs w:val="21"/>
                      <w:u w:val="none"/>
                      <w:lang w:val="en-US" w:eastAsia="zh-Hans"/>
                    </w:rPr>
                    <w:t>案例讨论</w:t>
                  </w:r>
                </w:p>
              </w:tc>
            </w:tr>
          </w:tbl>
          <w:p w14:paraId="368D223A">
            <w:pPr>
              <w:pStyle w:val="14"/>
              <w:widowControl w:val="0"/>
              <w:jc w:val="both"/>
              <w:rPr>
                <w:rFonts w:ascii="宋体" w:hAnsi="宋体"/>
                <w:bCs/>
              </w:rPr>
            </w:pPr>
          </w:p>
          <w:p w14:paraId="3C40B1CF">
            <w:pPr>
              <w:pStyle w:val="14"/>
              <w:widowControl w:val="0"/>
              <w:jc w:val="both"/>
              <w:rPr>
                <w:rFonts w:ascii="宋体" w:hAnsi="宋体"/>
                <w:bCs/>
              </w:rPr>
            </w:pPr>
          </w:p>
          <w:p w14:paraId="0F51D47A">
            <w:pPr>
              <w:pStyle w:val="14"/>
              <w:widowControl w:val="0"/>
              <w:jc w:val="both"/>
              <w:rPr>
                <w:rFonts w:ascii="宋体" w:hAnsi="宋体"/>
                <w:bCs/>
              </w:rPr>
            </w:pPr>
          </w:p>
          <w:p w14:paraId="6A1DF506">
            <w:pPr>
              <w:pStyle w:val="14"/>
              <w:widowControl w:val="0"/>
              <w:jc w:val="both"/>
              <w:rPr>
                <w:rFonts w:hint="eastAsia" w:ascii="宋体" w:hAnsi="宋体"/>
                <w:bCs/>
              </w:rPr>
            </w:pPr>
          </w:p>
        </w:tc>
      </w:tr>
    </w:tbl>
    <w:p w14:paraId="4721EA59">
      <w:pPr>
        <w:pStyle w:val="16"/>
        <w:spacing w:before="326" w:beforeLines="100" w:line="360" w:lineRule="auto"/>
        <w:rPr>
          <w:rFonts w:ascii="黑体" w:hAnsi="宋体"/>
        </w:rPr>
      </w:pPr>
      <w:r>
        <w:rPr>
          <w:rFonts w:hint="eastAsia" w:ascii="黑体" w:hAnsi="宋体"/>
        </w:rPr>
        <w:t>五、课程考核</w:t>
      </w:r>
      <w:bookmarkStart w:id="4" w:name="OLE_LINK4"/>
      <w:bookmarkStart w:id="5" w:name="OLE_LINK3"/>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107DA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5BCC352B">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27457415">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25D18B69">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16C3F4A8">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254391EC">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5EB25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7CC02EE8">
            <w:pPr>
              <w:widowControl w:val="0"/>
              <w:snapToGrid w:val="0"/>
              <w:jc w:val="center"/>
              <w:rPr>
                <w:rFonts w:ascii="黑体" w:hAnsi="黑体" w:eastAsia="黑体"/>
                <w:bCs/>
                <w:sz w:val="21"/>
                <w:szCs w:val="21"/>
              </w:rPr>
            </w:pPr>
          </w:p>
        </w:tc>
        <w:tc>
          <w:tcPr>
            <w:tcW w:w="709" w:type="dxa"/>
            <w:vMerge w:val="continue"/>
          </w:tcPr>
          <w:p w14:paraId="4051ACAD">
            <w:pPr>
              <w:pStyle w:val="16"/>
              <w:widowControl w:val="0"/>
              <w:jc w:val="both"/>
              <w:rPr>
                <w:rFonts w:ascii="黑体" w:hAnsi="黑体"/>
                <w:bCs/>
                <w:sz w:val="21"/>
                <w:szCs w:val="21"/>
              </w:rPr>
            </w:pPr>
          </w:p>
        </w:tc>
        <w:tc>
          <w:tcPr>
            <w:tcW w:w="2353" w:type="dxa"/>
            <w:vMerge w:val="continue"/>
            <w:tcBorders>
              <w:right w:val="double" w:color="auto" w:sz="4" w:space="0"/>
            </w:tcBorders>
          </w:tcPr>
          <w:p w14:paraId="46553C98">
            <w:pPr>
              <w:pStyle w:val="16"/>
              <w:widowControl w:val="0"/>
              <w:jc w:val="both"/>
              <w:rPr>
                <w:rFonts w:ascii="黑体" w:hAnsi="黑体"/>
                <w:bCs/>
                <w:sz w:val="21"/>
                <w:szCs w:val="21"/>
              </w:rPr>
            </w:pPr>
          </w:p>
        </w:tc>
        <w:tc>
          <w:tcPr>
            <w:tcW w:w="612" w:type="dxa"/>
            <w:tcBorders>
              <w:left w:val="double" w:color="auto" w:sz="4" w:space="0"/>
            </w:tcBorders>
            <w:vAlign w:val="center"/>
          </w:tcPr>
          <w:p w14:paraId="671BE48A">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612" w:type="dxa"/>
            <w:vAlign w:val="center"/>
          </w:tcPr>
          <w:p w14:paraId="39CD7033">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612" w:type="dxa"/>
            <w:vAlign w:val="center"/>
          </w:tcPr>
          <w:p w14:paraId="05AA4BCA">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612" w:type="dxa"/>
            <w:vAlign w:val="center"/>
          </w:tcPr>
          <w:p w14:paraId="6DEADBAF">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4</w:t>
            </w:r>
          </w:p>
        </w:tc>
        <w:tc>
          <w:tcPr>
            <w:tcW w:w="612" w:type="dxa"/>
            <w:vAlign w:val="center"/>
          </w:tcPr>
          <w:p w14:paraId="5CB1FD89">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5</w:t>
            </w:r>
          </w:p>
        </w:tc>
        <w:tc>
          <w:tcPr>
            <w:tcW w:w="612" w:type="dxa"/>
            <w:vAlign w:val="center"/>
          </w:tcPr>
          <w:p w14:paraId="20D6E977">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6</w:t>
            </w:r>
          </w:p>
        </w:tc>
        <w:tc>
          <w:tcPr>
            <w:tcW w:w="706" w:type="dxa"/>
            <w:vMerge w:val="continue"/>
            <w:tcBorders>
              <w:right w:val="single" w:color="auto" w:sz="12" w:space="0"/>
            </w:tcBorders>
          </w:tcPr>
          <w:p w14:paraId="7FB0BCD5">
            <w:pPr>
              <w:pStyle w:val="16"/>
              <w:widowControl w:val="0"/>
              <w:spacing w:line="240" w:lineRule="auto"/>
              <w:jc w:val="center"/>
              <w:rPr>
                <w:rFonts w:ascii="黑体" w:hAnsi="黑体"/>
                <w:bCs/>
                <w:sz w:val="21"/>
                <w:szCs w:val="21"/>
              </w:rPr>
            </w:pPr>
          </w:p>
        </w:tc>
      </w:tr>
      <w:tr w14:paraId="01ABE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shd w:val="clear"/>
            <w:vAlign w:val="center"/>
          </w:tcPr>
          <w:p w14:paraId="6D853BD2">
            <w:pPr>
              <w:widowControl w:val="0"/>
              <w:snapToGrid w:val="0"/>
              <w:jc w:val="center"/>
              <w:rPr>
                <w:rFonts w:ascii="Arial" w:hAnsi="Arial" w:eastAsia="黑体" w:cs="Arial"/>
                <w:bCs/>
                <w:sz w:val="21"/>
                <w:szCs w:val="21"/>
                <w:lang w:val="en-US" w:eastAsia="zh-CN" w:bidi="ar-SA"/>
              </w:rPr>
            </w:pPr>
            <w:r>
              <w:rPr>
                <w:rFonts w:ascii="Arial" w:hAnsi="Arial" w:eastAsia="黑体" w:cs="Arial"/>
                <w:bCs/>
                <w:sz w:val="21"/>
                <w:szCs w:val="21"/>
              </w:rPr>
              <w:t>X1</w:t>
            </w:r>
          </w:p>
        </w:tc>
        <w:tc>
          <w:tcPr>
            <w:tcW w:w="709" w:type="dxa"/>
            <w:vAlign w:val="top"/>
          </w:tcPr>
          <w:p w14:paraId="2236C1B5">
            <w:pPr>
              <w:widowControl w:val="0"/>
              <w:snapToGrid w:val="0"/>
              <w:spacing w:before="156" w:beforeLines="50" w:after="156" w:afterLines="50"/>
              <w:jc w:val="center"/>
              <w:rPr>
                <w:rFonts w:ascii="宋体" w:hAnsi="宋体" w:eastAsia="宋体" w:cs="宋体"/>
                <w:bCs/>
                <w:sz w:val="21"/>
                <w:szCs w:val="21"/>
                <w:lang w:val="en-US" w:eastAsia="zh-CN" w:bidi="ar-SA"/>
              </w:rPr>
            </w:pPr>
            <w:r>
              <w:rPr>
                <w:rFonts w:hint="eastAsia"/>
                <w:bCs/>
                <w:sz w:val="21"/>
                <w:szCs w:val="21"/>
                <w:lang w:val="en-US" w:eastAsia="zh-CN"/>
              </w:rPr>
              <w:t>40</w:t>
            </w:r>
            <w:r>
              <w:rPr>
                <w:rFonts w:ascii="宋体" w:hAnsi="宋体"/>
                <w:bCs/>
                <w:sz w:val="21"/>
                <w:szCs w:val="21"/>
              </w:rPr>
              <w:t>%</w:t>
            </w:r>
          </w:p>
        </w:tc>
        <w:tc>
          <w:tcPr>
            <w:tcW w:w="2353" w:type="dxa"/>
            <w:tcBorders>
              <w:right w:val="double" w:color="auto" w:sz="4" w:space="0"/>
            </w:tcBorders>
            <w:vAlign w:val="center"/>
          </w:tcPr>
          <w:p w14:paraId="06F76747">
            <w:pPr>
              <w:pStyle w:val="14"/>
              <w:widowControl w:val="0"/>
              <w:rPr>
                <w:rFonts w:hint="default" w:ascii="Times New Roman" w:hAnsi="Times New Roman" w:eastAsia="宋体" w:cs="宋体"/>
                <w:color w:val="000000"/>
                <w:sz w:val="21"/>
                <w:szCs w:val="21"/>
                <w:lang w:val="en-US" w:eastAsia="zh-CN" w:bidi="ar-SA"/>
              </w:rPr>
            </w:pPr>
            <w:r>
              <w:rPr>
                <w:rFonts w:hint="eastAsia" w:cs="宋体"/>
                <w:color w:val="000000"/>
                <w:sz w:val="21"/>
                <w:szCs w:val="21"/>
                <w:lang w:val="en-US" w:eastAsia="zh-CN" w:bidi="ar-SA"/>
              </w:rPr>
              <w:t>随堂测试</w:t>
            </w:r>
          </w:p>
        </w:tc>
        <w:tc>
          <w:tcPr>
            <w:tcW w:w="612" w:type="dxa"/>
            <w:tcBorders>
              <w:left w:val="double" w:color="auto" w:sz="4" w:space="0"/>
            </w:tcBorders>
            <w:vAlign w:val="center"/>
          </w:tcPr>
          <w:p w14:paraId="24EAE13B">
            <w:pPr>
              <w:pStyle w:val="14"/>
              <w:widowControl w:val="0"/>
              <w:rPr>
                <w:rFonts w:hint="default" w:eastAsia="宋体"/>
                <w:lang w:val="en-US" w:eastAsia="zh-CN"/>
              </w:rPr>
            </w:pPr>
            <w:r>
              <w:rPr>
                <w:rFonts w:hint="eastAsia"/>
                <w:lang w:val="en-US" w:eastAsia="zh-CN"/>
              </w:rPr>
              <w:t>30</w:t>
            </w:r>
          </w:p>
        </w:tc>
        <w:tc>
          <w:tcPr>
            <w:tcW w:w="612" w:type="dxa"/>
            <w:vAlign w:val="center"/>
          </w:tcPr>
          <w:p w14:paraId="41FC60DA">
            <w:pPr>
              <w:pStyle w:val="14"/>
              <w:widowControl w:val="0"/>
              <w:rPr>
                <w:rFonts w:hint="default" w:eastAsia="宋体"/>
                <w:lang w:val="en-US" w:eastAsia="zh-CN"/>
              </w:rPr>
            </w:pPr>
            <w:r>
              <w:rPr>
                <w:rFonts w:hint="eastAsia"/>
                <w:lang w:val="en-US" w:eastAsia="zh-CN"/>
              </w:rPr>
              <w:t>30</w:t>
            </w:r>
          </w:p>
        </w:tc>
        <w:tc>
          <w:tcPr>
            <w:tcW w:w="612" w:type="dxa"/>
            <w:vAlign w:val="center"/>
          </w:tcPr>
          <w:p w14:paraId="7F5873AE">
            <w:pPr>
              <w:pStyle w:val="14"/>
              <w:widowControl w:val="0"/>
              <w:rPr>
                <w:rFonts w:hint="default" w:eastAsia="宋体"/>
                <w:lang w:val="en-US" w:eastAsia="zh-CN"/>
              </w:rPr>
            </w:pPr>
            <w:r>
              <w:rPr>
                <w:rFonts w:hint="eastAsia"/>
                <w:lang w:val="en-US" w:eastAsia="zh-CN"/>
              </w:rPr>
              <w:t>10</w:t>
            </w:r>
          </w:p>
        </w:tc>
        <w:tc>
          <w:tcPr>
            <w:tcW w:w="612" w:type="dxa"/>
            <w:vAlign w:val="center"/>
          </w:tcPr>
          <w:p w14:paraId="314C55FD">
            <w:pPr>
              <w:pStyle w:val="14"/>
              <w:widowControl w:val="0"/>
              <w:rPr>
                <w:rFonts w:hint="default" w:eastAsia="宋体"/>
                <w:lang w:val="en-US" w:eastAsia="zh-CN"/>
              </w:rPr>
            </w:pPr>
            <w:r>
              <w:rPr>
                <w:rFonts w:hint="eastAsia"/>
                <w:lang w:val="en-US" w:eastAsia="zh-CN"/>
              </w:rPr>
              <w:t>10</w:t>
            </w:r>
          </w:p>
        </w:tc>
        <w:tc>
          <w:tcPr>
            <w:tcW w:w="612" w:type="dxa"/>
            <w:vAlign w:val="center"/>
          </w:tcPr>
          <w:p w14:paraId="3D5B77B6">
            <w:pPr>
              <w:pStyle w:val="14"/>
              <w:widowControl w:val="0"/>
              <w:rPr>
                <w:rFonts w:hint="default" w:eastAsia="宋体"/>
                <w:lang w:val="en-US" w:eastAsia="zh-CN"/>
              </w:rPr>
            </w:pPr>
            <w:r>
              <w:rPr>
                <w:rFonts w:hint="eastAsia"/>
                <w:lang w:val="en-US" w:eastAsia="zh-CN"/>
              </w:rPr>
              <w:t>10</w:t>
            </w:r>
          </w:p>
        </w:tc>
        <w:tc>
          <w:tcPr>
            <w:tcW w:w="612" w:type="dxa"/>
            <w:vAlign w:val="center"/>
          </w:tcPr>
          <w:p w14:paraId="66602B67">
            <w:pPr>
              <w:pStyle w:val="14"/>
              <w:widowControl w:val="0"/>
              <w:rPr>
                <w:rFonts w:hint="default" w:eastAsia="宋体"/>
                <w:lang w:val="en-US" w:eastAsia="zh-CN"/>
              </w:rPr>
            </w:pPr>
            <w:r>
              <w:rPr>
                <w:rFonts w:hint="eastAsia"/>
                <w:lang w:val="en-US" w:eastAsia="zh-CN"/>
              </w:rPr>
              <w:t>10</w:t>
            </w:r>
          </w:p>
        </w:tc>
        <w:tc>
          <w:tcPr>
            <w:tcW w:w="706" w:type="dxa"/>
            <w:tcBorders>
              <w:right w:val="single" w:color="auto" w:sz="12" w:space="0"/>
            </w:tcBorders>
            <w:vAlign w:val="center"/>
          </w:tcPr>
          <w:p w14:paraId="68F50CFB">
            <w:pPr>
              <w:pStyle w:val="14"/>
              <w:widowControl w:val="0"/>
            </w:pPr>
            <w:r>
              <w:rPr>
                <w:rFonts w:hint="eastAsia"/>
              </w:rPr>
              <w:t>1</w:t>
            </w:r>
            <w:r>
              <w:t>00</w:t>
            </w:r>
          </w:p>
        </w:tc>
      </w:tr>
      <w:tr w14:paraId="5154B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shd w:val="clear"/>
            <w:vAlign w:val="center"/>
          </w:tcPr>
          <w:p w14:paraId="16C52F05">
            <w:pPr>
              <w:widowControl w:val="0"/>
              <w:snapToGrid w:val="0"/>
              <w:jc w:val="center"/>
              <w:rPr>
                <w:rFonts w:ascii="Arial" w:hAnsi="Arial" w:eastAsia="黑体" w:cs="Arial"/>
                <w:bCs/>
                <w:sz w:val="21"/>
                <w:szCs w:val="21"/>
                <w:lang w:val="en-US" w:eastAsia="zh-CN" w:bidi="ar-SA"/>
              </w:rPr>
            </w:pPr>
            <w:r>
              <w:rPr>
                <w:rFonts w:ascii="Arial" w:hAnsi="Arial" w:eastAsia="黑体" w:cs="Arial"/>
                <w:bCs/>
                <w:sz w:val="21"/>
                <w:szCs w:val="21"/>
              </w:rPr>
              <w:t>X2</w:t>
            </w:r>
          </w:p>
        </w:tc>
        <w:tc>
          <w:tcPr>
            <w:tcW w:w="709" w:type="dxa"/>
            <w:vAlign w:val="top"/>
          </w:tcPr>
          <w:p w14:paraId="0D671920">
            <w:pPr>
              <w:widowControl w:val="0"/>
              <w:snapToGrid w:val="0"/>
              <w:spacing w:before="156" w:beforeLines="50" w:after="156" w:afterLines="50"/>
              <w:jc w:val="center"/>
              <w:rPr>
                <w:rFonts w:hint="default" w:ascii="宋体" w:hAnsi="宋体" w:eastAsia="宋体" w:cs="宋体"/>
                <w:bCs/>
                <w:sz w:val="21"/>
                <w:szCs w:val="21"/>
                <w:lang w:val="en-US" w:eastAsia="zh-CN" w:bidi="ar-SA"/>
              </w:rPr>
            </w:pPr>
            <w:r>
              <w:rPr>
                <w:rFonts w:hint="eastAsia" w:cs="宋体"/>
                <w:bCs/>
                <w:sz w:val="21"/>
                <w:szCs w:val="21"/>
                <w:lang w:val="en-US" w:eastAsia="zh-CN" w:bidi="ar-SA"/>
              </w:rPr>
              <w:t>20%</w:t>
            </w:r>
          </w:p>
        </w:tc>
        <w:tc>
          <w:tcPr>
            <w:tcW w:w="2353" w:type="dxa"/>
            <w:tcBorders>
              <w:right w:val="double" w:color="auto" w:sz="4" w:space="0"/>
            </w:tcBorders>
            <w:vAlign w:val="center"/>
          </w:tcPr>
          <w:p w14:paraId="09E966DF">
            <w:pPr>
              <w:pStyle w:val="14"/>
              <w:widowControl w:val="0"/>
              <w:rPr>
                <w:rFonts w:hint="default" w:ascii="Times New Roman" w:hAnsi="Times New Roman" w:eastAsia="宋体" w:cs="宋体"/>
                <w:color w:val="000000"/>
                <w:sz w:val="21"/>
                <w:szCs w:val="21"/>
                <w:lang w:val="en-US" w:eastAsia="zh-CN" w:bidi="ar-SA"/>
              </w:rPr>
            </w:pPr>
            <w:bookmarkStart w:id="6" w:name="_GoBack"/>
            <w:bookmarkEnd w:id="6"/>
            <w:r>
              <w:rPr>
                <w:rFonts w:hint="eastAsia"/>
                <w:lang w:val="en-US" w:eastAsia="zh-CN"/>
              </w:rPr>
              <w:t>课堂表现</w:t>
            </w:r>
          </w:p>
        </w:tc>
        <w:tc>
          <w:tcPr>
            <w:tcW w:w="612" w:type="dxa"/>
            <w:tcBorders>
              <w:left w:val="double" w:color="auto" w:sz="4" w:space="0"/>
            </w:tcBorders>
            <w:vAlign w:val="center"/>
          </w:tcPr>
          <w:p w14:paraId="48388D1A">
            <w:pPr>
              <w:pStyle w:val="14"/>
              <w:widowControl w:val="0"/>
              <w:rPr>
                <w:rFonts w:hint="default" w:eastAsia="宋体"/>
                <w:lang w:val="en-US" w:eastAsia="zh-CN"/>
              </w:rPr>
            </w:pPr>
            <w:r>
              <w:rPr>
                <w:rFonts w:hint="eastAsia"/>
                <w:lang w:val="en-US" w:eastAsia="zh-CN"/>
              </w:rPr>
              <w:t>10</w:t>
            </w:r>
          </w:p>
        </w:tc>
        <w:tc>
          <w:tcPr>
            <w:tcW w:w="612" w:type="dxa"/>
            <w:vAlign w:val="center"/>
          </w:tcPr>
          <w:p w14:paraId="66D690BD">
            <w:pPr>
              <w:pStyle w:val="14"/>
              <w:widowControl w:val="0"/>
              <w:rPr>
                <w:rFonts w:hint="default" w:eastAsia="宋体"/>
                <w:lang w:val="en-US" w:eastAsia="zh-CN"/>
              </w:rPr>
            </w:pPr>
            <w:r>
              <w:rPr>
                <w:rFonts w:hint="eastAsia"/>
                <w:lang w:val="en-US" w:eastAsia="zh-CN"/>
              </w:rPr>
              <w:t>10</w:t>
            </w:r>
          </w:p>
        </w:tc>
        <w:tc>
          <w:tcPr>
            <w:tcW w:w="612" w:type="dxa"/>
            <w:vAlign w:val="center"/>
          </w:tcPr>
          <w:p w14:paraId="0CFD3E7E">
            <w:pPr>
              <w:pStyle w:val="14"/>
              <w:widowControl w:val="0"/>
              <w:rPr>
                <w:rFonts w:hint="default" w:eastAsia="宋体"/>
                <w:lang w:val="en-US" w:eastAsia="zh-CN"/>
              </w:rPr>
            </w:pPr>
            <w:r>
              <w:rPr>
                <w:rFonts w:hint="eastAsia"/>
                <w:lang w:val="en-US" w:eastAsia="zh-CN"/>
              </w:rPr>
              <w:t>20</w:t>
            </w:r>
          </w:p>
        </w:tc>
        <w:tc>
          <w:tcPr>
            <w:tcW w:w="612" w:type="dxa"/>
            <w:vAlign w:val="center"/>
          </w:tcPr>
          <w:p w14:paraId="7F64BD79">
            <w:pPr>
              <w:pStyle w:val="14"/>
              <w:widowControl w:val="0"/>
              <w:rPr>
                <w:rFonts w:hint="default" w:eastAsia="宋体"/>
                <w:lang w:val="en-US" w:eastAsia="zh-CN"/>
              </w:rPr>
            </w:pPr>
            <w:r>
              <w:rPr>
                <w:rFonts w:hint="eastAsia"/>
                <w:lang w:val="en-US" w:eastAsia="zh-CN"/>
              </w:rPr>
              <w:t>20</w:t>
            </w:r>
          </w:p>
        </w:tc>
        <w:tc>
          <w:tcPr>
            <w:tcW w:w="612" w:type="dxa"/>
            <w:vAlign w:val="center"/>
          </w:tcPr>
          <w:p w14:paraId="6717518F">
            <w:pPr>
              <w:pStyle w:val="14"/>
              <w:widowControl w:val="0"/>
              <w:rPr>
                <w:rFonts w:hint="default" w:eastAsia="宋体"/>
                <w:lang w:val="en-US" w:eastAsia="zh-CN"/>
              </w:rPr>
            </w:pPr>
            <w:r>
              <w:rPr>
                <w:rFonts w:hint="eastAsia"/>
                <w:lang w:val="en-US" w:eastAsia="zh-CN"/>
              </w:rPr>
              <w:t>20</w:t>
            </w:r>
          </w:p>
        </w:tc>
        <w:tc>
          <w:tcPr>
            <w:tcW w:w="612" w:type="dxa"/>
            <w:vAlign w:val="center"/>
          </w:tcPr>
          <w:p w14:paraId="38BF69E1">
            <w:pPr>
              <w:pStyle w:val="14"/>
              <w:widowControl w:val="0"/>
              <w:rPr>
                <w:rFonts w:hint="default" w:eastAsia="宋体"/>
                <w:lang w:val="en-US" w:eastAsia="zh-CN"/>
              </w:rPr>
            </w:pPr>
            <w:r>
              <w:rPr>
                <w:rFonts w:hint="eastAsia"/>
                <w:lang w:val="en-US" w:eastAsia="zh-CN"/>
              </w:rPr>
              <w:t>20</w:t>
            </w:r>
          </w:p>
        </w:tc>
        <w:tc>
          <w:tcPr>
            <w:tcW w:w="706" w:type="dxa"/>
            <w:tcBorders>
              <w:right w:val="single" w:color="auto" w:sz="12" w:space="0"/>
            </w:tcBorders>
            <w:vAlign w:val="center"/>
          </w:tcPr>
          <w:p w14:paraId="339C83EF">
            <w:pPr>
              <w:pStyle w:val="14"/>
              <w:widowControl w:val="0"/>
            </w:pPr>
            <w:r>
              <w:rPr>
                <w:rFonts w:hint="eastAsia"/>
              </w:rPr>
              <w:t>1</w:t>
            </w:r>
            <w:r>
              <w:t>00</w:t>
            </w:r>
          </w:p>
        </w:tc>
      </w:tr>
      <w:tr w14:paraId="03EE9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shd w:val="clear"/>
            <w:vAlign w:val="center"/>
          </w:tcPr>
          <w:p w14:paraId="70E9813C">
            <w:pPr>
              <w:widowControl w:val="0"/>
              <w:snapToGrid w:val="0"/>
              <w:jc w:val="center"/>
              <w:rPr>
                <w:rFonts w:ascii="Arial" w:hAnsi="Arial" w:eastAsia="黑体" w:cs="Arial"/>
                <w:bCs/>
                <w:sz w:val="21"/>
                <w:szCs w:val="21"/>
                <w:lang w:val="en-US" w:eastAsia="zh-CN" w:bidi="ar-SA"/>
              </w:rPr>
            </w:pPr>
            <w:r>
              <w:rPr>
                <w:rFonts w:ascii="Arial" w:hAnsi="Arial" w:eastAsia="黑体" w:cs="Arial"/>
                <w:bCs/>
                <w:sz w:val="21"/>
                <w:szCs w:val="21"/>
              </w:rPr>
              <w:t>X3</w:t>
            </w:r>
          </w:p>
        </w:tc>
        <w:tc>
          <w:tcPr>
            <w:tcW w:w="709" w:type="dxa"/>
            <w:vAlign w:val="top"/>
          </w:tcPr>
          <w:p w14:paraId="55D4FD0C">
            <w:pPr>
              <w:widowControl w:val="0"/>
              <w:snapToGrid w:val="0"/>
              <w:spacing w:before="156" w:beforeLines="50" w:after="156" w:afterLines="50"/>
              <w:jc w:val="center"/>
              <w:rPr>
                <w:rFonts w:hint="default" w:ascii="宋体" w:hAnsi="宋体" w:eastAsia="宋体" w:cs="宋体"/>
                <w:bCs/>
                <w:sz w:val="21"/>
                <w:szCs w:val="21"/>
                <w:lang w:val="en-US" w:eastAsia="zh-CN" w:bidi="ar-SA"/>
              </w:rPr>
            </w:pPr>
            <w:r>
              <w:rPr>
                <w:rFonts w:hint="eastAsia" w:cs="宋体"/>
                <w:bCs/>
                <w:sz w:val="21"/>
                <w:szCs w:val="21"/>
                <w:lang w:val="en-US" w:eastAsia="zh-CN" w:bidi="ar-SA"/>
              </w:rPr>
              <w:t>20%</w:t>
            </w:r>
          </w:p>
        </w:tc>
        <w:tc>
          <w:tcPr>
            <w:tcW w:w="2353" w:type="dxa"/>
            <w:tcBorders>
              <w:right w:val="double" w:color="auto" w:sz="4" w:space="0"/>
            </w:tcBorders>
            <w:vAlign w:val="center"/>
          </w:tcPr>
          <w:p w14:paraId="1A078F60">
            <w:pPr>
              <w:pStyle w:val="14"/>
              <w:widowControl w:val="0"/>
              <w:rPr>
                <w:rFonts w:hint="default" w:ascii="Times New Roman" w:hAnsi="Times New Roman" w:eastAsia="宋体" w:cs="宋体"/>
                <w:color w:val="000000"/>
                <w:sz w:val="21"/>
                <w:szCs w:val="21"/>
                <w:lang w:val="en-US" w:eastAsia="zh-CN" w:bidi="ar-SA"/>
              </w:rPr>
            </w:pPr>
            <w:r>
              <w:rPr>
                <w:rFonts w:hint="eastAsia"/>
                <w:lang w:val="en-US" w:eastAsia="zh-CN"/>
              </w:rPr>
              <w:t>实验报告</w:t>
            </w:r>
          </w:p>
        </w:tc>
        <w:tc>
          <w:tcPr>
            <w:tcW w:w="612" w:type="dxa"/>
            <w:tcBorders>
              <w:left w:val="double" w:color="auto" w:sz="4" w:space="0"/>
            </w:tcBorders>
            <w:vAlign w:val="center"/>
          </w:tcPr>
          <w:p w14:paraId="75B7AFE4">
            <w:pPr>
              <w:pStyle w:val="14"/>
              <w:widowControl w:val="0"/>
              <w:rPr>
                <w:rFonts w:hint="default" w:eastAsia="宋体"/>
                <w:lang w:val="en-US" w:eastAsia="zh-CN"/>
              </w:rPr>
            </w:pPr>
            <w:r>
              <w:rPr>
                <w:rFonts w:hint="eastAsia"/>
                <w:lang w:val="en-US" w:eastAsia="zh-CN"/>
              </w:rPr>
              <w:t>10</w:t>
            </w:r>
          </w:p>
        </w:tc>
        <w:tc>
          <w:tcPr>
            <w:tcW w:w="612" w:type="dxa"/>
            <w:vAlign w:val="center"/>
          </w:tcPr>
          <w:p w14:paraId="06247E19">
            <w:pPr>
              <w:pStyle w:val="14"/>
              <w:widowControl w:val="0"/>
            </w:pPr>
          </w:p>
        </w:tc>
        <w:tc>
          <w:tcPr>
            <w:tcW w:w="612" w:type="dxa"/>
            <w:vAlign w:val="center"/>
          </w:tcPr>
          <w:p w14:paraId="53DF9E6F">
            <w:pPr>
              <w:pStyle w:val="14"/>
              <w:widowControl w:val="0"/>
              <w:rPr>
                <w:rFonts w:hint="default" w:eastAsia="宋体"/>
                <w:lang w:val="en-US" w:eastAsia="zh-CN"/>
              </w:rPr>
            </w:pPr>
            <w:r>
              <w:rPr>
                <w:rFonts w:hint="eastAsia"/>
                <w:lang w:val="en-US" w:eastAsia="zh-CN"/>
              </w:rPr>
              <w:t>70</w:t>
            </w:r>
          </w:p>
        </w:tc>
        <w:tc>
          <w:tcPr>
            <w:tcW w:w="612" w:type="dxa"/>
            <w:vAlign w:val="center"/>
          </w:tcPr>
          <w:p w14:paraId="65427DD2">
            <w:pPr>
              <w:pStyle w:val="14"/>
              <w:widowControl w:val="0"/>
              <w:rPr>
                <w:rFonts w:hint="default" w:eastAsia="宋体"/>
                <w:lang w:val="en-US" w:eastAsia="zh-CN"/>
              </w:rPr>
            </w:pPr>
            <w:r>
              <w:rPr>
                <w:rFonts w:hint="eastAsia"/>
                <w:lang w:val="en-US" w:eastAsia="zh-CN"/>
              </w:rPr>
              <w:t>10</w:t>
            </w:r>
          </w:p>
        </w:tc>
        <w:tc>
          <w:tcPr>
            <w:tcW w:w="612" w:type="dxa"/>
            <w:vAlign w:val="center"/>
          </w:tcPr>
          <w:p w14:paraId="1880C015">
            <w:pPr>
              <w:pStyle w:val="14"/>
              <w:widowControl w:val="0"/>
              <w:rPr>
                <w:rFonts w:hint="default" w:eastAsia="宋体"/>
                <w:lang w:val="en-US" w:eastAsia="zh-CN"/>
              </w:rPr>
            </w:pPr>
            <w:r>
              <w:rPr>
                <w:rFonts w:hint="eastAsia"/>
                <w:lang w:val="en-US" w:eastAsia="zh-CN"/>
              </w:rPr>
              <w:t>10</w:t>
            </w:r>
          </w:p>
        </w:tc>
        <w:tc>
          <w:tcPr>
            <w:tcW w:w="612" w:type="dxa"/>
            <w:vAlign w:val="center"/>
          </w:tcPr>
          <w:p w14:paraId="73FCF89F">
            <w:pPr>
              <w:pStyle w:val="14"/>
              <w:widowControl w:val="0"/>
            </w:pPr>
          </w:p>
        </w:tc>
        <w:tc>
          <w:tcPr>
            <w:tcW w:w="706" w:type="dxa"/>
            <w:tcBorders>
              <w:right w:val="single" w:color="auto" w:sz="12" w:space="0"/>
            </w:tcBorders>
            <w:vAlign w:val="center"/>
          </w:tcPr>
          <w:p w14:paraId="654F9AA4">
            <w:pPr>
              <w:pStyle w:val="14"/>
              <w:widowControl w:val="0"/>
            </w:pPr>
            <w:r>
              <w:rPr>
                <w:rFonts w:hint="eastAsia"/>
              </w:rPr>
              <w:t>1</w:t>
            </w:r>
            <w:r>
              <w:t>00</w:t>
            </w:r>
          </w:p>
        </w:tc>
      </w:tr>
      <w:tr w14:paraId="395C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14A9535B">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X4</w:t>
            </w:r>
          </w:p>
        </w:tc>
        <w:tc>
          <w:tcPr>
            <w:tcW w:w="709" w:type="dxa"/>
            <w:vAlign w:val="top"/>
          </w:tcPr>
          <w:p w14:paraId="3129B615">
            <w:pPr>
              <w:widowControl w:val="0"/>
              <w:snapToGrid w:val="0"/>
              <w:spacing w:before="156" w:beforeLines="50" w:after="156" w:afterLines="50"/>
              <w:jc w:val="center"/>
              <w:rPr>
                <w:rFonts w:hint="default" w:ascii="宋体" w:hAnsi="宋体" w:eastAsia="宋体" w:cs="宋体"/>
                <w:bCs/>
                <w:sz w:val="21"/>
                <w:szCs w:val="21"/>
                <w:lang w:val="en-US" w:eastAsia="zh-CN" w:bidi="ar-SA"/>
              </w:rPr>
            </w:pPr>
            <w:r>
              <w:rPr>
                <w:rFonts w:hint="eastAsia" w:cs="宋体"/>
                <w:bCs/>
                <w:sz w:val="21"/>
                <w:szCs w:val="21"/>
                <w:lang w:val="en-US" w:eastAsia="zh-CN" w:bidi="ar-SA"/>
              </w:rPr>
              <w:t>20%</w:t>
            </w:r>
          </w:p>
        </w:tc>
        <w:tc>
          <w:tcPr>
            <w:tcW w:w="2353" w:type="dxa"/>
            <w:tcBorders>
              <w:right w:val="double" w:color="auto" w:sz="4" w:space="0"/>
            </w:tcBorders>
            <w:vAlign w:val="center"/>
          </w:tcPr>
          <w:p w14:paraId="7A0134ED">
            <w:pPr>
              <w:pStyle w:val="14"/>
              <w:widowControl w:val="0"/>
              <w:rPr>
                <w:rFonts w:hint="default" w:ascii="Times New Roman" w:hAnsi="Times New Roman" w:eastAsia="宋体" w:cs="宋体"/>
                <w:color w:val="000000"/>
                <w:sz w:val="21"/>
                <w:szCs w:val="21"/>
                <w:lang w:val="en-US" w:eastAsia="zh-CN" w:bidi="ar-SA"/>
              </w:rPr>
            </w:pPr>
            <w:r>
              <w:rPr>
                <w:rFonts w:hint="eastAsia"/>
                <w:lang w:val="en-US" w:eastAsia="zh-CN"/>
              </w:rPr>
              <w:t>课后作业</w:t>
            </w:r>
          </w:p>
        </w:tc>
        <w:tc>
          <w:tcPr>
            <w:tcW w:w="612" w:type="dxa"/>
            <w:tcBorders>
              <w:left w:val="double" w:color="auto" w:sz="4" w:space="0"/>
            </w:tcBorders>
            <w:vAlign w:val="center"/>
          </w:tcPr>
          <w:p w14:paraId="39A8D1FF">
            <w:pPr>
              <w:pStyle w:val="14"/>
              <w:widowControl w:val="0"/>
            </w:pPr>
          </w:p>
        </w:tc>
        <w:tc>
          <w:tcPr>
            <w:tcW w:w="612" w:type="dxa"/>
            <w:vAlign w:val="center"/>
          </w:tcPr>
          <w:p w14:paraId="76C52EE1">
            <w:pPr>
              <w:pStyle w:val="14"/>
              <w:widowControl w:val="0"/>
              <w:rPr>
                <w:rFonts w:hint="default" w:eastAsia="宋体"/>
                <w:lang w:val="en-US" w:eastAsia="zh-CN"/>
              </w:rPr>
            </w:pPr>
            <w:r>
              <w:rPr>
                <w:rFonts w:hint="eastAsia"/>
                <w:lang w:val="en-US" w:eastAsia="zh-CN"/>
              </w:rPr>
              <w:t>30</w:t>
            </w:r>
          </w:p>
        </w:tc>
        <w:tc>
          <w:tcPr>
            <w:tcW w:w="612" w:type="dxa"/>
            <w:vAlign w:val="center"/>
          </w:tcPr>
          <w:p w14:paraId="7E53F607">
            <w:pPr>
              <w:pStyle w:val="14"/>
              <w:widowControl w:val="0"/>
              <w:rPr>
                <w:rFonts w:hint="default" w:eastAsia="宋体"/>
                <w:lang w:val="en-US" w:eastAsia="zh-CN"/>
              </w:rPr>
            </w:pPr>
          </w:p>
        </w:tc>
        <w:tc>
          <w:tcPr>
            <w:tcW w:w="612" w:type="dxa"/>
            <w:vAlign w:val="center"/>
          </w:tcPr>
          <w:p w14:paraId="30F90E70">
            <w:pPr>
              <w:pStyle w:val="14"/>
              <w:widowControl w:val="0"/>
              <w:rPr>
                <w:rFonts w:hint="default" w:eastAsia="宋体"/>
                <w:lang w:val="en-US" w:eastAsia="zh-CN"/>
              </w:rPr>
            </w:pPr>
            <w:r>
              <w:rPr>
                <w:rFonts w:hint="eastAsia"/>
                <w:lang w:val="en-US" w:eastAsia="zh-CN"/>
              </w:rPr>
              <w:t>50</w:t>
            </w:r>
          </w:p>
        </w:tc>
        <w:tc>
          <w:tcPr>
            <w:tcW w:w="612" w:type="dxa"/>
            <w:vAlign w:val="center"/>
          </w:tcPr>
          <w:p w14:paraId="6EE3395D">
            <w:pPr>
              <w:pStyle w:val="14"/>
              <w:widowControl w:val="0"/>
              <w:rPr>
                <w:rFonts w:hint="default" w:eastAsia="宋体"/>
                <w:lang w:val="en-US" w:eastAsia="zh-CN"/>
              </w:rPr>
            </w:pPr>
            <w:r>
              <w:rPr>
                <w:rFonts w:hint="eastAsia"/>
                <w:lang w:val="en-US" w:eastAsia="zh-CN"/>
              </w:rPr>
              <w:t>10</w:t>
            </w:r>
          </w:p>
        </w:tc>
        <w:tc>
          <w:tcPr>
            <w:tcW w:w="612" w:type="dxa"/>
            <w:vAlign w:val="center"/>
          </w:tcPr>
          <w:p w14:paraId="7D0BC9CF">
            <w:pPr>
              <w:pStyle w:val="14"/>
              <w:widowControl w:val="0"/>
              <w:rPr>
                <w:rFonts w:hint="default" w:eastAsia="宋体"/>
                <w:lang w:val="en-US" w:eastAsia="zh-CN"/>
              </w:rPr>
            </w:pPr>
            <w:r>
              <w:rPr>
                <w:rFonts w:hint="eastAsia"/>
                <w:lang w:val="en-US" w:eastAsia="zh-CN"/>
              </w:rPr>
              <w:t>10</w:t>
            </w:r>
          </w:p>
        </w:tc>
        <w:tc>
          <w:tcPr>
            <w:tcW w:w="706" w:type="dxa"/>
            <w:tcBorders>
              <w:right w:val="single" w:color="auto" w:sz="12" w:space="0"/>
            </w:tcBorders>
            <w:vAlign w:val="center"/>
          </w:tcPr>
          <w:p w14:paraId="19DB859E">
            <w:pPr>
              <w:pStyle w:val="14"/>
              <w:widowControl w:val="0"/>
            </w:pPr>
            <w:r>
              <w:rPr>
                <w:rFonts w:hint="eastAsia"/>
              </w:rPr>
              <w:t>1</w:t>
            </w:r>
            <w:r>
              <w:t>00</w:t>
            </w:r>
          </w:p>
        </w:tc>
      </w:tr>
    </w:tbl>
    <w:p w14:paraId="756232CE">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2A6852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75745071">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5909642E">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0BB2CD0B">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349298A3">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70396EA4">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596208F2">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51144772">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0A5C39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46F73BF2">
            <w:pPr>
              <w:widowControl w:val="0"/>
              <w:snapToGrid w:val="0"/>
              <w:jc w:val="center"/>
              <w:rPr>
                <w:rFonts w:ascii="黑体" w:hAnsi="黑体" w:eastAsia="黑体"/>
                <w:bCs/>
                <w:sz w:val="21"/>
                <w:szCs w:val="21"/>
              </w:rPr>
            </w:pPr>
          </w:p>
        </w:tc>
        <w:tc>
          <w:tcPr>
            <w:tcW w:w="648" w:type="dxa"/>
            <w:vMerge w:val="continue"/>
          </w:tcPr>
          <w:p w14:paraId="16921E20">
            <w:pPr>
              <w:pStyle w:val="16"/>
              <w:widowControl w:val="0"/>
              <w:jc w:val="both"/>
              <w:rPr>
                <w:rFonts w:ascii="黑体" w:hAnsi="黑体"/>
                <w:bCs/>
                <w:sz w:val="21"/>
                <w:szCs w:val="21"/>
              </w:rPr>
            </w:pPr>
          </w:p>
        </w:tc>
        <w:tc>
          <w:tcPr>
            <w:tcW w:w="1403" w:type="dxa"/>
            <w:vMerge w:val="continue"/>
          </w:tcPr>
          <w:p w14:paraId="02FE5F66">
            <w:pPr>
              <w:pStyle w:val="16"/>
              <w:widowControl w:val="0"/>
              <w:jc w:val="both"/>
              <w:rPr>
                <w:rFonts w:ascii="黑体" w:hAnsi="黑体"/>
                <w:bCs/>
                <w:sz w:val="21"/>
                <w:szCs w:val="21"/>
              </w:rPr>
            </w:pPr>
          </w:p>
        </w:tc>
        <w:tc>
          <w:tcPr>
            <w:tcW w:w="1403" w:type="dxa"/>
            <w:vAlign w:val="center"/>
          </w:tcPr>
          <w:p w14:paraId="720D5E59">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31B613C4">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512BF22C">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6C00ABEA">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4DAB719E">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06CCAAAE">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638A6B92">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3C8FF954">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794026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5389EA2F">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14:paraId="04264351">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1403" w:type="dxa"/>
            <w:vAlign w:val="center"/>
          </w:tcPr>
          <w:p w14:paraId="783130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14:paraId="78349477">
            <w:pPr>
              <w:pStyle w:val="14"/>
              <w:widowControl w:val="0"/>
              <w:jc w:val="both"/>
              <w:rPr>
                <w:rFonts w:ascii="宋体" w:hAnsi="宋体"/>
              </w:rPr>
            </w:pPr>
          </w:p>
        </w:tc>
        <w:tc>
          <w:tcPr>
            <w:tcW w:w="1403" w:type="dxa"/>
            <w:vAlign w:val="center"/>
          </w:tcPr>
          <w:p w14:paraId="1A809FF1">
            <w:pPr>
              <w:pStyle w:val="14"/>
              <w:widowControl w:val="0"/>
              <w:jc w:val="both"/>
              <w:rPr>
                <w:rFonts w:ascii="宋体" w:hAnsi="宋体"/>
              </w:rPr>
            </w:pPr>
          </w:p>
        </w:tc>
        <w:tc>
          <w:tcPr>
            <w:tcW w:w="1403" w:type="dxa"/>
            <w:vAlign w:val="center"/>
          </w:tcPr>
          <w:p w14:paraId="51088847">
            <w:pPr>
              <w:pStyle w:val="14"/>
              <w:widowControl w:val="0"/>
              <w:jc w:val="both"/>
              <w:rPr>
                <w:rFonts w:ascii="宋体" w:hAnsi="宋体"/>
              </w:rPr>
            </w:pPr>
          </w:p>
        </w:tc>
        <w:tc>
          <w:tcPr>
            <w:tcW w:w="1403" w:type="dxa"/>
            <w:vAlign w:val="center"/>
          </w:tcPr>
          <w:p w14:paraId="78F22969">
            <w:pPr>
              <w:pStyle w:val="6"/>
              <w:widowControl/>
              <w:shd w:val="clear" w:color="auto" w:fill="FFFFFF"/>
              <w:jc w:val="both"/>
              <w:rPr>
                <w:sz w:val="21"/>
                <w:szCs w:val="21"/>
              </w:rPr>
            </w:pPr>
          </w:p>
        </w:tc>
      </w:tr>
      <w:tr w14:paraId="360CEF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FA03C03">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5FCC6802">
            <w:pPr>
              <w:widowControl w:val="0"/>
              <w:snapToGrid w:val="0"/>
              <w:jc w:val="center"/>
              <w:rPr>
                <w:rFonts w:ascii="Arial" w:hAnsi="Arial" w:eastAsia="黑体" w:cs="Arial"/>
                <w:bCs/>
                <w:sz w:val="21"/>
                <w:szCs w:val="21"/>
              </w:rPr>
            </w:pPr>
          </w:p>
        </w:tc>
        <w:tc>
          <w:tcPr>
            <w:tcW w:w="1403" w:type="dxa"/>
            <w:vAlign w:val="center"/>
          </w:tcPr>
          <w:p w14:paraId="7E938E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s="Helvetica"/>
                <w:color w:val="000000"/>
                <w:sz w:val="21"/>
                <w:szCs w:val="21"/>
              </w:rPr>
            </w:pPr>
          </w:p>
        </w:tc>
        <w:tc>
          <w:tcPr>
            <w:tcW w:w="1403" w:type="dxa"/>
            <w:vAlign w:val="center"/>
          </w:tcPr>
          <w:p w14:paraId="23107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14:paraId="7721B4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14:paraId="35CF26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14:paraId="313CFC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r>
      <w:tr w14:paraId="13AA55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12269A35">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45A4346F">
            <w:pPr>
              <w:widowControl w:val="0"/>
              <w:snapToGrid w:val="0"/>
              <w:jc w:val="center"/>
              <w:rPr>
                <w:rFonts w:ascii="Arial" w:hAnsi="Arial" w:eastAsia="黑体" w:cs="Arial"/>
                <w:bCs/>
                <w:sz w:val="21"/>
                <w:szCs w:val="21"/>
              </w:rPr>
            </w:pPr>
          </w:p>
        </w:tc>
        <w:tc>
          <w:tcPr>
            <w:tcW w:w="1403" w:type="dxa"/>
            <w:vAlign w:val="center"/>
          </w:tcPr>
          <w:p w14:paraId="44D5CD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s="Helvetica"/>
                <w:color w:val="000000"/>
                <w:sz w:val="21"/>
                <w:szCs w:val="21"/>
              </w:rPr>
            </w:pPr>
          </w:p>
        </w:tc>
        <w:tc>
          <w:tcPr>
            <w:tcW w:w="1403" w:type="dxa"/>
            <w:vAlign w:val="center"/>
          </w:tcPr>
          <w:p w14:paraId="1FA915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14:paraId="4A3787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14:paraId="6EC764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14:paraId="6FF257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r>
      <w:tr w14:paraId="54B6B7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1FC589BF">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4FDA7732">
            <w:pPr>
              <w:widowControl w:val="0"/>
              <w:snapToGrid w:val="0"/>
              <w:jc w:val="center"/>
              <w:rPr>
                <w:rFonts w:ascii="Arial" w:hAnsi="Arial" w:eastAsia="黑体" w:cs="Arial"/>
                <w:bCs/>
                <w:sz w:val="21"/>
                <w:szCs w:val="21"/>
              </w:rPr>
            </w:pPr>
          </w:p>
        </w:tc>
        <w:tc>
          <w:tcPr>
            <w:tcW w:w="1403" w:type="dxa"/>
            <w:vAlign w:val="center"/>
          </w:tcPr>
          <w:p w14:paraId="33ED93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s="Helvetica"/>
                <w:color w:val="000000"/>
                <w:sz w:val="21"/>
                <w:szCs w:val="21"/>
              </w:rPr>
            </w:pPr>
          </w:p>
        </w:tc>
        <w:tc>
          <w:tcPr>
            <w:tcW w:w="1403" w:type="dxa"/>
            <w:vAlign w:val="center"/>
          </w:tcPr>
          <w:p w14:paraId="15863C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14:paraId="02777D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14:paraId="76950B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14:paraId="084D63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r>
      <w:tr w14:paraId="7910E1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5AB9E905">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178B0D5E">
            <w:pPr>
              <w:widowControl w:val="0"/>
              <w:snapToGrid w:val="0"/>
              <w:jc w:val="center"/>
              <w:rPr>
                <w:rFonts w:ascii="Arial" w:hAnsi="Arial" w:eastAsia="黑体" w:cs="Arial"/>
                <w:bCs/>
                <w:sz w:val="21"/>
                <w:szCs w:val="21"/>
              </w:rPr>
            </w:pPr>
          </w:p>
        </w:tc>
        <w:tc>
          <w:tcPr>
            <w:tcW w:w="1403" w:type="dxa"/>
            <w:vAlign w:val="center"/>
          </w:tcPr>
          <w:p w14:paraId="54A453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s="Helvetica"/>
                <w:color w:val="000000"/>
                <w:sz w:val="21"/>
                <w:szCs w:val="21"/>
              </w:rPr>
            </w:pPr>
          </w:p>
        </w:tc>
        <w:tc>
          <w:tcPr>
            <w:tcW w:w="1403" w:type="dxa"/>
            <w:vAlign w:val="center"/>
          </w:tcPr>
          <w:p w14:paraId="16640E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14:paraId="55EB10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14:paraId="0B84F4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14:paraId="680987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r>
      <w:tr w14:paraId="628AE2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5E39728E">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14:paraId="20C5041E">
            <w:pPr>
              <w:widowControl w:val="0"/>
              <w:snapToGrid w:val="0"/>
              <w:jc w:val="center"/>
              <w:rPr>
                <w:rFonts w:ascii="Arial" w:hAnsi="Arial" w:eastAsia="黑体" w:cs="Arial"/>
                <w:bCs/>
                <w:sz w:val="21"/>
                <w:szCs w:val="21"/>
              </w:rPr>
            </w:pPr>
          </w:p>
        </w:tc>
        <w:tc>
          <w:tcPr>
            <w:tcW w:w="1403" w:type="dxa"/>
            <w:vAlign w:val="center"/>
          </w:tcPr>
          <w:p w14:paraId="7F0A12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s="Helvetica"/>
                <w:color w:val="000000"/>
                <w:sz w:val="21"/>
                <w:szCs w:val="21"/>
              </w:rPr>
            </w:pPr>
          </w:p>
        </w:tc>
        <w:tc>
          <w:tcPr>
            <w:tcW w:w="1403" w:type="dxa"/>
            <w:vAlign w:val="center"/>
          </w:tcPr>
          <w:p w14:paraId="15EE79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14:paraId="6E8122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14:paraId="0F41FA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14:paraId="3C53D9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r>
    </w:tbl>
    <w:p w14:paraId="6AD4B031">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563CF18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c>
          <w:tcPr>
            <w:tcW w:w="8296" w:type="dxa"/>
          </w:tcPr>
          <w:p w14:paraId="714DB2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6639A7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22861C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黑体"/>
                <w:sz w:val="21"/>
                <w:szCs w:val="21"/>
              </w:rPr>
            </w:pPr>
          </w:p>
        </w:tc>
      </w:tr>
    </w:tbl>
    <w:p w14:paraId="3EAB7E16">
      <w:pPr>
        <w:pStyle w:val="16"/>
        <w:spacing w:before="326" w:beforeLines="100" w:line="360" w:lineRule="auto"/>
        <w:rPr>
          <w:rFonts w:ascii="黑体" w:hAnsi="宋体"/>
        </w:rPr>
      </w:pPr>
    </w:p>
    <w:sectPr>
      <w:headerReference r:id="rId3" w:type="default"/>
      <w:footerReference r:id="rId4"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2000019F" w:csb1="4F010000"/>
  </w:font>
  <w:font w:name="方正小标宋简体">
    <w:altName w:val="宋体"/>
    <w:panose1 w:val="03000509000000000000"/>
    <w:charset w:val="86"/>
    <w:family w:val="script"/>
    <w:pitch w:val="default"/>
    <w:sig w:usb0="00000000" w:usb1="0000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F1F09">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90C75">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2DFC00DF">
                          <w:pPr>
                            <w:rPr>
                              <w:rFonts w:ascii="Times New Roman" w:hAnsi="Times New Roman"/>
                            </w:rPr>
                          </w:pPr>
                          <w:r>
                            <w:rPr>
                              <w:rFonts w:ascii="Times New Roman" w:hAnsi="Times New Roman"/>
                            </w:rPr>
                            <w:t>SJQU-QR-JW-052（A0）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2DFC00DF">
                    <w:pPr>
                      <w:rPr>
                        <w:rFonts w:ascii="Times New Roman" w:hAnsi="Times New Roman"/>
                      </w:rPr>
                    </w:pPr>
                    <w:r>
                      <w:rPr>
                        <w:rFonts w:ascii="Times New Roman" w:hAnsi="Times New Roman"/>
                      </w:rPr>
                      <w:t>SJQU-QR-JW-052（A0）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74BE15"/>
    <w:multiLevelType w:val="singleLevel"/>
    <w:tmpl w:val="7E74BE1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lkNTY0YWI0ODE4OWE5ZGE1NTZkODA3MDk3MzViYzEifQ=="/>
  </w:docVars>
  <w:rsids>
    <w:rsidRoot w:val="00B7651F"/>
    <w:rsid w:val="000023B2"/>
    <w:rsid w:val="000203E0"/>
    <w:rsid w:val="000210E0"/>
    <w:rsid w:val="00033082"/>
    <w:rsid w:val="0006001D"/>
    <w:rsid w:val="00061E62"/>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23E16"/>
    <w:rsid w:val="00130F6D"/>
    <w:rsid w:val="00144082"/>
    <w:rsid w:val="00163A48"/>
    <w:rsid w:val="00164E36"/>
    <w:rsid w:val="00183AA1"/>
    <w:rsid w:val="0018767C"/>
    <w:rsid w:val="001A135C"/>
    <w:rsid w:val="001B0D49"/>
    <w:rsid w:val="001B546F"/>
    <w:rsid w:val="001C16FC"/>
    <w:rsid w:val="001C2E3E"/>
    <w:rsid w:val="001C388D"/>
    <w:rsid w:val="001E1D2D"/>
    <w:rsid w:val="001E5A17"/>
    <w:rsid w:val="001E681F"/>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0A9A"/>
    <w:rsid w:val="002A4649"/>
    <w:rsid w:val="002A7227"/>
    <w:rsid w:val="002B0773"/>
    <w:rsid w:val="002B0C48"/>
    <w:rsid w:val="002B13CA"/>
    <w:rsid w:val="002B3650"/>
    <w:rsid w:val="002B7322"/>
    <w:rsid w:val="002C58B6"/>
    <w:rsid w:val="002D0E86"/>
    <w:rsid w:val="002D7C47"/>
    <w:rsid w:val="002E33CE"/>
    <w:rsid w:val="002E3721"/>
    <w:rsid w:val="002E764D"/>
    <w:rsid w:val="002E78A6"/>
    <w:rsid w:val="002F3157"/>
    <w:rsid w:val="002F6BD5"/>
    <w:rsid w:val="00305F23"/>
    <w:rsid w:val="00313BBA"/>
    <w:rsid w:val="003167CD"/>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61A5"/>
    <w:rsid w:val="003D1968"/>
    <w:rsid w:val="003D4994"/>
    <w:rsid w:val="003E10A5"/>
    <w:rsid w:val="003E7D72"/>
    <w:rsid w:val="003F3923"/>
    <w:rsid w:val="003F43F6"/>
    <w:rsid w:val="004019DB"/>
    <w:rsid w:val="00402B67"/>
    <w:rsid w:val="0040433E"/>
    <w:rsid w:val="00404974"/>
    <w:rsid w:val="0040726A"/>
    <w:rsid w:val="004100B0"/>
    <w:rsid w:val="0041267F"/>
    <w:rsid w:val="00414037"/>
    <w:rsid w:val="00424BA5"/>
    <w:rsid w:val="00425431"/>
    <w:rsid w:val="00431829"/>
    <w:rsid w:val="00437B60"/>
    <w:rsid w:val="004405E6"/>
    <w:rsid w:val="00443C84"/>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86DDE"/>
    <w:rsid w:val="0059045B"/>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74C1F"/>
    <w:rsid w:val="00786044"/>
    <w:rsid w:val="007934A4"/>
    <w:rsid w:val="007A0AC9"/>
    <w:rsid w:val="007A1B70"/>
    <w:rsid w:val="007A57F6"/>
    <w:rsid w:val="007B4FFB"/>
    <w:rsid w:val="007C0BCE"/>
    <w:rsid w:val="007C1D1B"/>
    <w:rsid w:val="007C3566"/>
    <w:rsid w:val="007C794A"/>
    <w:rsid w:val="007D5326"/>
    <w:rsid w:val="007D5A33"/>
    <w:rsid w:val="007E620F"/>
    <w:rsid w:val="007E663C"/>
    <w:rsid w:val="007E7795"/>
    <w:rsid w:val="0080066B"/>
    <w:rsid w:val="00803578"/>
    <w:rsid w:val="00815B8E"/>
    <w:rsid w:val="00816D99"/>
    <w:rsid w:val="0082324C"/>
    <w:rsid w:val="00823D71"/>
    <w:rsid w:val="008245AF"/>
    <w:rsid w:val="008256B9"/>
    <w:rsid w:val="0083705D"/>
    <w:rsid w:val="0084242F"/>
    <w:rsid w:val="00847437"/>
    <w:rsid w:val="00875288"/>
    <w:rsid w:val="00882E15"/>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25F8C"/>
    <w:rsid w:val="00927324"/>
    <w:rsid w:val="00932ED7"/>
    <w:rsid w:val="00941B89"/>
    <w:rsid w:val="00941DEA"/>
    <w:rsid w:val="009656CC"/>
    <w:rsid w:val="00970E8C"/>
    <w:rsid w:val="00971671"/>
    <w:rsid w:val="00981A37"/>
    <w:rsid w:val="009830B2"/>
    <w:rsid w:val="0099063E"/>
    <w:rsid w:val="00992356"/>
    <w:rsid w:val="00994793"/>
    <w:rsid w:val="00996AE3"/>
    <w:rsid w:val="009A0450"/>
    <w:rsid w:val="009A1E27"/>
    <w:rsid w:val="009B04E7"/>
    <w:rsid w:val="009B14E8"/>
    <w:rsid w:val="009B4D21"/>
    <w:rsid w:val="009B5A73"/>
    <w:rsid w:val="009C2B89"/>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7885"/>
    <w:rsid w:val="00A2337D"/>
    <w:rsid w:val="00A25A31"/>
    <w:rsid w:val="00A26885"/>
    <w:rsid w:val="00A31BBE"/>
    <w:rsid w:val="00A31D34"/>
    <w:rsid w:val="00A333EF"/>
    <w:rsid w:val="00A769B1"/>
    <w:rsid w:val="00A77DA3"/>
    <w:rsid w:val="00A837D5"/>
    <w:rsid w:val="00A83E04"/>
    <w:rsid w:val="00A91091"/>
    <w:rsid w:val="00A93EE3"/>
    <w:rsid w:val="00A94BA9"/>
    <w:rsid w:val="00AA4970"/>
    <w:rsid w:val="00AA536D"/>
    <w:rsid w:val="00AB22C0"/>
    <w:rsid w:val="00AB28FC"/>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2625"/>
    <w:rsid w:val="00BC3200"/>
    <w:rsid w:val="00BC338A"/>
    <w:rsid w:val="00BD7AB0"/>
    <w:rsid w:val="00BF3C20"/>
    <w:rsid w:val="00C011BC"/>
    <w:rsid w:val="00C03DBA"/>
    <w:rsid w:val="00C112E7"/>
    <w:rsid w:val="00C11CD4"/>
    <w:rsid w:val="00C15061"/>
    <w:rsid w:val="00C1713D"/>
    <w:rsid w:val="00C20D9D"/>
    <w:rsid w:val="00C2134F"/>
    <w:rsid w:val="00C24718"/>
    <w:rsid w:val="00C30AEE"/>
    <w:rsid w:val="00C33362"/>
    <w:rsid w:val="00C353AE"/>
    <w:rsid w:val="00C4194E"/>
    <w:rsid w:val="00C5350C"/>
    <w:rsid w:val="00C56E09"/>
    <w:rsid w:val="00C61B1B"/>
    <w:rsid w:val="00C6606F"/>
    <w:rsid w:val="00C673D1"/>
    <w:rsid w:val="00C746CB"/>
    <w:rsid w:val="00C77BBF"/>
    <w:rsid w:val="00C81564"/>
    <w:rsid w:val="00C9080C"/>
    <w:rsid w:val="00CA18FD"/>
    <w:rsid w:val="00CA27E5"/>
    <w:rsid w:val="00CA4897"/>
    <w:rsid w:val="00CA6928"/>
    <w:rsid w:val="00CB3D3F"/>
    <w:rsid w:val="00CB5A1A"/>
    <w:rsid w:val="00CC59E6"/>
    <w:rsid w:val="00CD2F8C"/>
    <w:rsid w:val="00CD5BDD"/>
    <w:rsid w:val="00CF096B"/>
    <w:rsid w:val="00CF10F7"/>
    <w:rsid w:val="00CF5EE3"/>
    <w:rsid w:val="00CF691F"/>
    <w:rsid w:val="00D013A4"/>
    <w:rsid w:val="00D026DC"/>
    <w:rsid w:val="00D15595"/>
    <w:rsid w:val="00D37832"/>
    <w:rsid w:val="00D44860"/>
    <w:rsid w:val="00D47689"/>
    <w:rsid w:val="00D50C42"/>
    <w:rsid w:val="00D57CF5"/>
    <w:rsid w:val="00D612BC"/>
    <w:rsid w:val="00D62F98"/>
    <w:rsid w:val="00D66FD6"/>
    <w:rsid w:val="00D77381"/>
    <w:rsid w:val="00D8285B"/>
    <w:rsid w:val="00D86619"/>
    <w:rsid w:val="00D93E7C"/>
    <w:rsid w:val="00DB2BE6"/>
    <w:rsid w:val="00DB76B3"/>
    <w:rsid w:val="00DD1052"/>
    <w:rsid w:val="00DD3C7B"/>
    <w:rsid w:val="00DD48CC"/>
    <w:rsid w:val="00DE2B21"/>
    <w:rsid w:val="00DE48DE"/>
    <w:rsid w:val="00DF25F2"/>
    <w:rsid w:val="00DF4166"/>
    <w:rsid w:val="00E000F4"/>
    <w:rsid w:val="00E01231"/>
    <w:rsid w:val="00E0300B"/>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E2633"/>
    <w:rsid w:val="00EF21D9"/>
    <w:rsid w:val="00EF2A94"/>
    <w:rsid w:val="00EF32FB"/>
    <w:rsid w:val="00EF44B1"/>
    <w:rsid w:val="00EF4865"/>
    <w:rsid w:val="00EF5954"/>
    <w:rsid w:val="00F100D2"/>
    <w:rsid w:val="00F12942"/>
    <w:rsid w:val="00F14886"/>
    <w:rsid w:val="00F16421"/>
    <w:rsid w:val="00F201EE"/>
    <w:rsid w:val="00F35AA0"/>
    <w:rsid w:val="00F43C49"/>
    <w:rsid w:val="00F45C12"/>
    <w:rsid w:val="00F544A2"/>
    <w:rsid w:val="00F76CB9"/>
    <w:rsid w:val="00F77A73"/>
    <w:rsid w:val="00F80E46"/>
    <w:rsid w:val="00F96236"/>
    <w:rsid w:val="00FA10CE"/>
    <w:rsid w:val="00FA222F"/>
    <w:rsid w:val="00FA2891"/>
    <w:rsid w:val="00FA4B51"/>
    <w:rsid w:val="00FB2DCA"/>
    <w:rsid w:val="00FB650B"/>
    <w:rsid w:val="00FB693D"/>
    <w:rsid w:val="00FB7768"/>
    <w:rsid w:val="00FC7489"/>
    <w:rsid w:val="00FD1BA8"/>
    <w:rsid w:val="00FD218F"/>
    <w:rsid w:val="00FD5663"/>
    <w:rsid w:val="00FD56C6"/>
    <w:rsid w:val="00FE3221"/>
    <w:rsid w:val="00FE571F"/>
    <w:rsid w:val="00FF47F6"/>
    <w:rsid w:val="016E63C2"/>
    <w:rsid w:val="024B0C39"/>
    <w:rsid w:val="05E25FAD"/>
    <w:rsid w:val="0A8128A6"/>
    <w:rsid w:val="0BF32A1B"/>
    <w:rsid w:val="10BD2C22"/>
    <w:rsid w:val="18971B12"/>
    <w:rsid w:val="22987C80"/>
    <w:rsid w:val="24192CCC"/>
    <w:rsid w:val="2D3B64DB"/>
    <w:rsid w:val="39A66CD4"/>
    <w:rsid w:val="3CD52CE1"/>
    <w:rsid w:val="3DBB4843"/>
    <w:rsid w:val="410F2E6A"/>
    <w:rsid w:val="4430136C"/>
    <w:rsid w:val="4AB0382B"/>
    <w:rsid w:val="569868B5"/>
    <w:rsid w:val="5F6454A3"/>
    <w:rsid w:val="611F6817"/>
    <w:rsid w:val="658D1DAE"/>
    <w:rsid w:val="66CA1754"/>
    <w:rsid w:val="6BF6ADF3"/>
    <w:rsid w:val="6F1E65D4"/>
    <w:rsid w:val="6F266C86"/>
    <w:rsid w:val="6F5042C2"/>
    <w:rsid w:val="73E727B3"/>
    <w:rsid w:val="74316312"/>
    <w:rsid w:val="780F13C8"/>
    <w:rsid w:val="7C385448"/>
    <w:rsid w:val="7CB3663D"/>
    <w:rsid w:val="7E7DE014"/>
    <w:rsid w:val="F7B66AE9"/>
    <w:rsid w:val="FFEF34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2889</Words>
  <Characters>3063</Characters>
  <Lines>6</Lines>
  <Paragraphs>1</Paragraphs>
  <TotalTime>0</TotalTime>
  <ScaleCrop>false</ScaleCrop>
  <LinksUpToDate>false</LinksUpToDate>
  <CharactersWithSpaces>3083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2023-10-22T23:24:00Z</dcterms:created>
  <dc:creator>juvg</dc:creator>
  <cp:lastModifiedBy>欣欣</cp:lastModifiedBy>
  <cp:lastPrinted>2023-10-24T20:11:00Z</cp:lastPrinted>
  <dcterms:modified xsi:type="dcterms:W3CDTF">2024-09-24T12:58:01Z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4437122FFCDA9DFA39C2C165D7592EA8_43</vt:lpwstr>
  </property>
</Properties>
</file>